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Layout w:type="fixed"/>
        <w:tblLook w:val="0000"/>
      </w:tblPr>
      <w:tblGrid>
        <w:gridCol w:w="3488"/>
        <w:gridCol w:w="2203"/>
        <w:gridCol w:w="3855"/>
      </w:tblGrid>
      <w:tr w:rsidR="00C34A19" w:rsidTr="00F7227B">
        <w:trPr>
          <w:cantSplit/>
          <w:trHeight w:val="1127"/>
        </w:trPr>
        <w:tc>
          <w:tcPr>
            <w:tcW w:w="3488" w:type="dxa"/>
          </w:tcPr>
          <w:p w:rsidR="00C34A19" w:rsidRDefault="00C34A19" w:rsidP="00F7227B">
            <w:pPr>
              <w:rPr>
                <w:b/>
                <w:bCs/>
              </w:rPr>
            </w:pPr>
          </w:p>
          <w:p w:rsidR="00C34A19" w:rsidRPr="00C50758" w:rsidRDefault="00C34A19" w:rsidP="00C50758">
            <w:pPr>
              <w:jc w:val="center"/>
              <w:rPr>
                <w:rFonts w:ascii="Times New Roman" w:hAnsi="Times New Roman"/>
                <w:b/>
                <w:bCs/>
              </w:rPr>
            </w:pPr>
            <w:r w:rsidRPr="00C50758">
              <w:rPr>
                <w:rFonts w:ascii="Times New Roman" w:hAnsi="Times New Roman"/>
                <w:b/>
                <w:bCs/>
              </w:rPr>
              <w:t>«Няшабöж»</w:t>
            </w:r>
          </w:p>
          <w:p w:rsidR="00C34A19" w:rsidRPr="00C50758" w:rsidRDefault="00C34A19" w:rsidP="00C50758">
            <w:pPr>
              <w:jc w:val="center"/>
              <w:rPr>
                <w:rFonts w:ascii="Times New Roman" w:hAnsi="Times New Roman"/>
                <w:b/>
                <w:bCs/>
              </w:rPr>
            </w:pPr>
            <w:r w:rsidRPr="00C50758">
              <w:rPr>
                <w:rFonts w:ascii="Times New Roman" w:hAnsi="Times New Roman"/>
                <w:b/>
                <w:bCs/>
              </w:rPr>
              <w:t>сикт овмöдчöминса</w:t>
            </w:r>
          </w:p>
          <w:p w:rsidR="00C34A19" w:rsidRPr="00C50758" w:rsidRDefault="00C34A19" w:rsidP="00C50758">
            <w:pPr>
              <w:jc w:val="center"/>
              <w:rPr>
                <w:rFonts w:ascii="Times New Roman" w:hAnsi="Times New Roman"/>
                <w:b/>
                <w:bCs/>
              </w:rPr>
            </w:pPr>
            <w:r w:rsidRPr="00C50758">
              <w:rPr>
                <w:rFonts w:ascii="Times New Roman" w:hAnsi="Times New Roman"/>
                <w:b/>
                <w:bCs/>
              </w:rPr>
              <w:t>администрация</w:t>
            </w:r>
          </w:p>
          <w:p w:rsidR="00C34A19" w:rsidRDefault="00C34A19" w:rsidP="00C50758">
            <w:pPr>
              <w:jc w:val="center"/>
            </w:pPr>
          </w:p>
        </w:tc>
        <w:tc>
          <w:tcPr>
            <w:tcW w:w="2203" w:type="dxa"/>
          </w:tcPr>
          <w:p w:rsidR="00C34A19" w:rsidRDefault="00C34A19" w:rsidP="00F7227B">
            <w:pPr>
              <w:rPr>
                <w:b/>
                <w:bCs/>
              </w:rPr>
            </w:pPr>
            <w:r w:rsidRPr="002472D1">
              <w:rPr>
                <w:b/>
                <w:bC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5" o:spid="_x0000_i1025" type="#_x0000_t75" style="width:46.5pt;height:45pt;visibility:visible">
                  <v:imagedata r:id="rId4" o:title=""/>
                </v:shape>
              </w:pict>
            </w:r>
          </w:p>
        </w:tc>
        <w:tc>
          <w:tcPr>
            <w:tcW w:w="3855" w:type="dxa"/>
          </w:tcPr>
          <w:p w:rsidR="00C34A19" w:rsidRDefault="00C34A19" w:rsidP="00F7227B">
            <w:pPr>
              <w:rPr>
                <w:b/>
                <w:bCs/>
              </w:rPr>
            </w:pPr>
          </w:p>
          <w:p w:rsidR="00C34A19" w:rsidRPr="00C50758" w:rsidRDefault="00C34A19" w:rsidP="00C50758">
            <w:pPr>
              <w:jc w:val="center"/>
              <w:rPr>
                <w:rFonts w:ascii="Times New Roman" w:hAnsi="Times New Roman"/>
                <w:b/>
                <w:bCs/>
              </w:rPr>
            </w:pPr>
            <w:r w:rsidRPr="00C50758">
              <w:rPr>
                <w:rFonts w:ascii="Times New Roman" w:hAnsi="Times New Roman"/>
                <w:b/>
                <w:bCs/>
              </w:rPr>
              <w:t>Администрация</w:t>
            </w:r>
          </w:p>
          <w:p w:rsidR="00C34A19" w:rsidRPr="00C50758" w:rsidRDefault="00C34A19" w:rsidP="00C50758">
            <w:pPr>
              <w:jc w:val="center"/>
              <w:rPr>
                <w:rFonts w:ascii="Times New Roman" w:hAnsi="Times New Roman"/>
                <w:b/>
                <w:bCs/>
              </w:rPr>
            </w:pPr>
            <w:r w:rsidRPr="00C50758">
              <w:rPr>
                <w:rFonts w:ascii="Times New Roman" w:hAnsi="Times New Roman"/>
                <w:b/>
                <w:bCs/>
              </w:rPr>
              <w:t>сельского поселения</w:t>
            </w:r>
          </w:p>
          <w:p w:rsidR="00C34A19" w:rsidRPr="00C50758" w:rsidRDefault="00C34A19" w:rsidP="00C50758">
            <w:pPr>
              <w:jc w:val="center"/>
              <w:rPr>
                <w:rFonts w:ascii="Times New Roman" w:hAnsi="Times New Roman"/>
                <w:b/>
                <w:bCs/>
              </w:rPr>
            </w:pPr>
            <w:r w:rsidRPr="00C50758">
              <w:rPr>
                <w:rFonts w:ascii="Times New Roman" w:hAnsi="Times New Roman"/>
                <w:b/>
                <w:bCs/>
              </w:rPr>
              <w:t>«Няшабож»</w:t>
            </w:r>
          </w:p>
          <w:p w:rsidR="00C34A19" w:rsidRDefault="00C34A19" w:rsidP="00F7227B">
            <w:pPr>
              <w:rPr>
                <w:b/>
                <w:bCs/>
              </w:rPr>
            </w:pPr>
          </w:p>
        </w:tc>
      </w:tr>
    </w:tbl>
    <w:p w:rsidR="00C34A19" w:rsidRDefault="00C34A19">
      <w:pPr>
        <w:pStyle w:val="ConsPlusNormal"/>
        <w:jc w:val="center"/>
        <w:rPr>
          <w:rFonts w:ascii="Times New Roman" w:hAnsi="Times New Roman" w:cs="Times New Roman"/>
          <w:sz w:val="24"/>
          <w:szCs w:val="24"/>
        </w:rPr>
      </w:pPr>
    </w:p>
    <w:p w:rsidR="00C34A19" w:rsidRDefault="00C34A19" w:rsidP="00FD367D">
      <w:pPr>
        <w:pStyle w:val="Heading1"/>
      </w:pPr>
    </w:p>
    <w:p w:rsidR="00C34A19" w:rsidRDefault="00C34A19" w:rsidP="00FD367D">
      <w:pPr>
        <w:pStyle w:val="Heading1"/>
      </w:pPr>
      <w:r w:rsidRPr="00FD367D">
        <w:t>Ш У Ö М</w:t>
      </w:r>
    </w:p>
    <w:p w:rsidR="00C34A19" w:rsidRPr="00FD367D" w:rsidRDefault="00C34A19" w:rsidP="00FD367D">
      <w:pPr>
        <w:pStyle w:val="Heading1"/>
      </w:pPr>
    </w:p>
    <w:p w:rsidR="00C34A19" w:rsidRPr="00FD367D" w:rsidRDefault="00C34A19" w:rsidP="00FD367D">
      <w:pPr>
        <w:ind w:firstLine="0"/>
        <w:jc w:val="center"/>
        <w:rPr>
          <w:rFonts w:ascii="Times New Roman" w:hAnsi="Times New Roman"/>
          <w:b/>
          <w:bCs/>
          <w:sz w:val="28"/>
          <w:szCs w:val="28"/>
        </w:rPr>
      </w:pPr>
      <w:r w:rsidRPr="00FD367D">
        <w:rPr>
          <w:rFonts w:ascii="Times New Roman" w:hAnsi="Times New Roman"/>
          <w:b/>
          <w:bCs/>
          <w:sz w:val="28"/>
          <w:szCs w:val="28"/>
        </w:rPr>
        <w:t>П О С Т А Н О В Л Е Н И Е</w:t>
      </w:r>
    </w:p>
    <w:p w:rsidR="00C34A19" w:rsidRDefault="00C34A19" w:rsidP="00FD367D">
      <w:pPr>
        <w:pStyle w:val="Heading1"/>
      </w:pPr>
    </w:p>
    <w:p w:rsidR="00C34A19" w:rsidRDefault="00C34A19" w:rsidP="00FD367D"/>
    <w:p w:rsidR="00C34A19" w:rsidRPr="00FD367D" w:rsidRDefault="00C34A19" w:rsidP="00FD367D">
      <w:pPr>
        <w:spacing w:after="0"/>
        <w:rPr>
          <w:rFonts w:ascii="Times New Roman" w:hAnsi="Times New Roman"/>
          <w:sz w:val="24"/>
          <w:szCs w:val="24"/>
        </w:rPr>
      </w:pPr>
      <w:r w:rsidRPr="00FD367D">
        <w:rPr>
          <w:rFonts w:ascii="Times New Roman" w:hAnsi="Times New Roman"/>
          <w:sz w:val="24"/>
          <w:szCs w:val="24"/>
        </w:rPr>
        <w:t xml:space="preserve">от </w:t>
      </w:r>
      <w:r>
        <w:rPr>
          <w:rFonts w:ascii="Times New Roman" w:hAnsi="Times New Roman"/>
          <w:sz w:val="24"/>
          <w:szCs w:val="24"/>
        </w:rPr>
        <w:t>26 декабря</w:t>
      </w:r>
      <w:r w:rsidRPr="00FD367D">
        <w:rPr>
          <w:rFonts w:ascii="Times New Roman" w:hAnsi="Times New Roman"/>
          <w:sz w:val="24"/>
          <w:szCs w:val="24"/>
        </w:rPr>
        <w:t xml:space="preserve">  201</w:t>
      </w:r>
      <w:r>
        <w:rPr>
          <w:rFonts w:ascii="Times New Roman" w:hAnsi="Times New Roman"/>
          <w:sz w:val="24"/>
          <w:szCs w:val="24"/>
        </w:rPr>
        <w:t>6</w:t>
      </w:r>
      <w:r w:rsidRPr="00FD367D">
        <w:rPr>
          <w:rFonts w:ascii="Times New Roman" w:hAnsi="Times New Roman"/>
          <w:sz w:val="24"/>
          <w:szCs w:val="24"/>
        </w:rPr>
        <w:t xml:space="preserve"> года                                                                              </w:t>
      </w:r>
      <w:r>
        <w:rPr>
          <w:rFonts w:ascii="Times New Roman" w:hAnsi="Times New Roman"/>
          <w:sz w:val="24"/>
          <w:szCs w:val="24"/>
        </w:rPr>
        <w:t xml:space="preserve">  </w:t>
      </w:r>
      <w:r w:rsidRPr="00FD367D">
        <w:rPr>
          <w:rFonts w:ascii="Times New Roman" w:hAnsi="Times New Roman"/>
          <w:sz w:val="24"/>
          <w:szCs w:val="24"/>
        </w:rPr>
        <w:t xml:space="preserve">            № </w:t>
      </w:r>
      <w:r>
        <w:rPr>
          <w:rFonts w:ascii="Times New Roman" w:hAnsi="Times New Roman"/>
          <w:sz w:val="24"/>
          <w:szCs w:val="24"/>
        </w:rPr>
        <w:t>26</w:t>
      </w:r>
    </w:p>
    <w:p w:rsidR="00C34A19" w:rsidRPr="00FD367D" w:rsidRDefault="00C34A19" w:rsidP="00FD367D">
      <w:pPr>
        <w:spacing w:after="0"/>
        <w:rPr>
          <w:rFonts w:ascii="Times New Roman" w:hAnsi="Times New Roman"/>
          <w:sz w:val="20"/>
          <w:szCs w:val="20"/>
        </w:rPr>
      </w:pPr>
      <w:r w:rsidRPr="00FD367D">
        <w:rPr>
          <w:rFonts w:ascii="Times New Roman" w:hAnsi="Times New Roman"/>
          <w:sz w:val="20"/>
          <w:szCs w:val="20"/>
        </w:rPr>
        <w:t xml:space="preserve"> Республи</w:t>
      </w:r>
      <w:r>
        <w:rPr>
          <w:rFonts w:ascii="Times New Roman" w:hAnsi="Times New Roman"/>
          <w:sz w:val="20"/>
          <w:szCs w:val="20"/>
        </w:rPr>
        <w:t>ка Коми, Ижемский район, с.Няшабож</w:t>
      </w:r>
    </w:p>
    <w:p w:rsidR="00C34A19" w:rsidRPr="006E4F5B" w:rsidRDefault="00C34A19">
      <w:pPr>
        <w:pStyle w:val="ConsPlusNormal"/>
        <w:jc w:val="center"/>
        <w:rPr>
          <w:rFonts w:ascii="Times New Roman" w:hAnsi="Times New Roman" w:cs="Times New Roman"/>
          <w:sz w:val="24"/>
          <w:szCs w:val="24"/>
        </w:rPr>
      </w:pPr>
    </w:p>
    <w:p w:rsidR="00C34A19" w:rsidRDefault="00C34A19">
      <w:pPr>
        <w:pStyle w:val="ConsPlusNormal"/>
        <w:ind w:firstLine="540"/>
        <w:jc w:val="both"/>
        <w:rPr>
          <w:rFonts w:ascii="Times New Roman" w:hAnsi="Times New Roman" w:cs="Times New Roman"/>
          <w:sz w:val="24"/>
          <w:szCs w:val="24"/>
        </w:rPr>
      </w:pPr>
    </w:p>
    <w:p w:rsidR="00C34A19" w:rsidRDefault="00C34A19" w:rsidP="00876609">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О мерах по реализации решения Совета сельского поселения «Няшабож» «О бюджете сельского поселения «Няшабож» на 2017 и плановый период 2018 и 2019 годов»</w:t>
      </w:r>
    </w:p>
    <w:p w:rsidR="00C34A19" w:rsidRDefault="00C34A19">
      <w:pPr>
        <w:pStyle w:val="ConsPlusNormal"/>
        <w:ind w:firstLine="540"/>
        <w:jc w:val="both"/>
        <w:rPr>
          <w:rFonts w:ascii="Times New Roman" w:hAnsi="Times New Roman" w:cs="Times New Roman"/>
          <w:sz w:val="24"/>
          <w:szCs w:val="24"/>
        </w:rPr>
      </w:pPr>
    </w:p>
    <w:p w:rsidR="00C34A19" w:rsidRDefault="00C34A19">
      <w:pPr>
        <w:pStyle w:val="ConsPlusNormal"/>
        <w:ind w:firstLine="540"/>
        <w:jc w:val="both"/>
        <w:rPr>
          <w:rFonts w:ascii="Times New Roman" w:hAnsi="Times New Roman" w:cs="Times New Roman"/>
          <w:sz w:val="24"/>
          <w:szCs w:val="24"/>
        </w:rPr>
      </w:pPr>
    </w:p>
    <w:p w:rsidR="00C34A19" w:rsidRDefault="00C34A19">
      <w:pPr>
        <w:pStyle w:val="ConsPlusNormal"/>
        <w:ind w:firstLine="540"/>
        <w:jc w:val="both"/>
        <w:rPr>
          <w:rFonts w:ascii="Times New Roman" w:hAnsi="Times New Roman" w:cs="Times New Roman"/>
          <w:sz w:val="24"/>
          <w:szCs w:val="24"/>
        </w:rPr>
      </w:pPr>
    </w:p>
    <w:p w:rsidR="00C34A19" w:rsidRDefault="00C34A19">
      <w:pPr>
        <w:pStyle w:val="ConsPlusNormal"/>
        <w:ind w:firstLine="540"/>
        <w:jc w:val="both"/>
        <w:rPr>
          <w:rFonts w:ascii="Times New Roman" w:hAnsi="Times New Roman" w:cs="Times New Roman"/>
          <w:sz w:val="24"/>
          <w:szCs w:val="24"/>
        </w:rPr>
      </w:pPr>
      <w:r w:rsidRPr="0074410D">
        <w:rPr>
          <w:rFonts w:ascii="Times New Roman" w:hAnsi="Times New Roman" w:cs="Times New Roman"/>
          <w:sz w:val="24"/>
          <w:szCs w:val="24"/>
        </w:rPr>
        <w:t xml:space="preserve">В соответствии с </w:t>
      </w:r>
      <w:hyperlink r:id="rId5" w:history="1">
        <w:r w:rsidRPr="0074410D">
          <w:rPr>
            <w:rFonts w:ascii="Times New Roman" w:hAnsi="Times New Roman" w:cs="Times New Roman"/>
            <w:sz w:val="24"/>
            <w:szCs w:val="24"/>
          </w:rPr>
          <w:t>решением</w:t>
        </w:r>
      </w:hyperlink>
      <w:r w:rsidRPr="0074410D">
        <w:rPr>
          <w:rFonts w:ascii="Times New Roman" w:hAnsi="Times New Roman" w:cs="Times New Roman"/>
          <w:sz w:val="24"/>
          <w:szCs w:val="24"/>
        </w:rPr>
        <w:t xml:space="preserve"> Совета </w:t>
      </w:r>
      <w:r>
        <w:rPr>
          <w:rFonts w:ascii="Times New Roman" w:hAnsi="Times New Roman" w:cs="Times New Roman"/>
          <w:sz w:val="24"/>
          <w:szCs w:val="24"/>
        </w:rPr>
        <w:t xml:space="preserve">сельского поселения «Няшабож» от 16 декабря 2016 года </w:t>
      </w:r>
      <w:r w:rsidRPr="0074410D">
        <w:rPr>
          <w:rFonts w:ascii="Times New Roman" w:hAnsi="Times New Roman" w:cs="Times New Roman"/>
          <w:sz w:val="24"/>
          <w:szCs w:val="24"/>
        </w:rPr>
        <w:t xml:space="preserve"> № </w:t>
      </w:r>
      <w:r>
        <w:rPr>
          <w:rFonts w:ascii="Times New Roman" w:hAnsi="Times New Roman" w:cs="Times New Roman"/>
          <w:sz w:val="24"/>
          <w:szCs w:val="24"/>
        </w:rPr>
        <w:t>4-5/1</w:t>
      </w:r>
      <w:r w:rsidRPr="0074410D">
        <w:rPr>
          <w:rFonts w:ascii="Times New Roman" w:hAnsi="Times New Roman" w:cs="Times New Roman"/>
          <w:sz w:val="24"/>
          <w:szCs w:val="24"/>
        </w:rPr>
        <w:t xml:space="preserve"> «О бюджете </w:t>
      </w:r>
      <w:r>
        <w:rPr>
          <w:rFonts w:ascii="Times New Roman" w:hAnsi="Times New Roman" w:cs="Times New Roman"/>
          <w:sz w:val="24"/>
          <w:szCs w:val="24"/>
        </w:rPr>
        <w:t>сельского поселения «Няшабож»</w:t>
      </w:r>
      <w:r w:rsidRPr="0074410D">
        <w:rPr>
          <w:rFonts w:ascii="Times New Roman" w:hAnsi="Times New Roman" w:cs="Times New Roman"/>
          <w:sz w:val="24"/>
          <w:szCs w:val="24"/>
        </w:rPr>
        <w:t xml:space="preserve"> на 2017 год и плановый период 2018 и 2019 годов» </w:t>
      </w:r>
    </w:p>
    <w:p w:rsidR="00C34A19" w:rsidRDefault="00C34A19">
      <w:pPr>
        <w:pStyle w:val="ConsPlusNormal"/>
        <w:ind w:firstLine="540"/>
        <w:jc w:val="both"/>
        <w:rPr>
          <w:rFonts w:ascii="Times New Roman" w:hAnsi="Times New Roman" w:cs="Times New Roman"/>
          <w:sz w:val="24"/>
          <w:szCs w:val="24"/>
        </w:rPr>
      </w:pPr>
    </w:p>
    <w:p w:rsidR="00C34A19" w:rsidRDefault="00C34A19" w:rsidP="000A7135">
      <w:pPr>
        <w:pStyle w:val="ConsPlusNormal"/>
        <w:ind w:firstLine="540"/>
        <w:jc w:val="center"/>
        <w:rPr>
          <w:rFonts w:ascii="Times New Roman" w:hAnsi="Times New Roman" w:cs="Times New Roman"/>
          <w:sz w:val="24"/>
          <w:szCs w:val="24"/>
        </w:rPr>
      </w:pPr>
      <w:r w:rsidRPr="0074410D">
        <w:rPr>
          <w:rFonts w:ascii="Times New Roman" w:hAnsi="Times New Roman" w:cs="Times New Roman"/>
          <w:sz w:val="24"/>
          <w:szCs w:val="24"/>
        </w:rPr>
        <w:t xml:space="preserve">администрация </w:t>
      </w:r>
      <w:r>
        <w:rPr>
          <w:rFonts w:ascii="Times New Roman" w:hAnsi="Times New Roman" w:cs="Times New Roman"/>
          <w:sz w:val="24"/>
          <w:szCs w:val="24"/>
        </w:rPr>
        <w:t>сельского поселения «Няшабож»</w:t>
      </w:r>
    </w:p>
    <w:p w:rsidR="00C34A19" w:rsidRDefault="00C34A19" w:rsidP="000A7135">
      <w:pPr>
        <w:pStyle w:val="ConsPlusNormal"/>
        <w:ind w:firstLine="540"/>
        <w:jc w:val="center"/>
        <w:rPr>
          <w:rFonts w:ascii="Times New Roman" w:hAnsi="Times New Roman" w:cs="Times New Roman"/>
          <w:sz w:val="24"/>
          <w:szCs w:val="24"/>
        </w:rPr>
      </w:pPr>
    </w:p>
    <w:p w:rsidR="00C34A19" w:rsidRDefault="00C34A19" w:rsidP="000A7135">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П О С Т А Н О В Л Я Е Т:</w:t>
      </w:r>
    </w:p>
    <w:p w:rsidR="00C34A19" w:rsidRDefault="00C34A19">
      <w:pPr>
        <w:pStyle w:val="ConsPlusNormal"/>
        <w:ind w:firstLine="540"/>
        <w:jc w:val="both"/>
        <w:rPr>
          <w:rFonts w:ascii="Times New Roman" w:hAnsi="Times New Roman" w:cs="Times New Roman"/>
          <w:sz w:val="24"/>
          <w:szCs w:val="24"/>
        </w:rPr>
      </w:pPr>
      <w:r w:rsidRPr="0074410D">
        <w:rPr>
          <w:rFonts w:ascii="Times New Roman" w:hAnsi="Times New Roman" w:cs="Times New Roman"/>
          <w:sz w:val="24"/>
          <w:szCs w:val="24"/>
        </w:rPr>
        <w:t xml:space="preserve"> </w:t>
      </w:r>
    </w:p>
    <w:p w:rsidR="00C34A19" w:rsidRPr="0074410D" w:rsidRDefault="00C34A19">
      <w:pPr>
        <w:pStyle w:val="ConsPlusNormal"/>
        <w:ind w:firstLine="540"/>
        <w:jc w:val="both"/>
        <w:rPr>
          <w:rFonts w:ascii="Times New Roman" w:hAnsi="Times New Roman" w:cs="Times New Roman"/>
          <w:sz w:val="24"/>
          <w:szCs w:val="24"/>
        </w:rPr>
      </w:pPr>
      <w:r w:rsidRPr="0074410D">
        <w:rPr>
          <w:rFonts w:ascii="Times New Roman" w:hAnsi="Times New Roman" w:cs="Times New Roman"/>
          <w:sz w:val="24"/>
          <w:szCs w:val="24"/>
        </w:rPr>
        <w:t xml:space="preserve">1. Принять к исполнению бюджет </w:t>
      </w:r>
      <w:r>
        <w:rPr>
          <w:rFonts w:ascii="Times New Roman" w:hAnsi="Times New Roman" w:cs="Times New Roman"/>
          <w:sz w:val="24"/>
          <w:szCs w:val="24"/>
        </w:rPr>
        <w:t xml:space="preserve">сельского поселения «Няшабож» </w:t>
      </w:r>
      <w:r w:rsidRPr="0074410D">
        <w:rPr>
          <w:rFonts w:ascii="Times New Roman" w:hAnsi="Times New Roman" w:cs="Times New Roman"/>
          <w:sz w:val="24"/>
          <w:szCs w:val="24"/>
        </w:rPr>
        <w:t xml:space="preserve">на 2017 год и плановый период 2018 и 2019 годов (далее </w:t>
      </w:r>
      <w:r>
        <w:rPr>
          <w:rFonts w:ascii="Times New Roman" w:hAnsi="Times New Roman" w:cs="Times New Roman"/>
          <w:sz w:val="24"/>
          <w:szCs w:val="24"/>
        </w:rPr>
        <w:t>–</w:t>
      </w:r>
      <w:r w:rsidRPr="0074410D">
        <w:rPr>
          <w:rFonts w:ascii="Times New Roman" w:hAnsi="Times New Roman" w:cs="Times New Roman"/>
          <w:sz w:val="24"/>
          <w:szCs w:val="24"/>
        </w:rPr>
        <w:t xml:space="preserve"> бюджет</w:t>
      </w:r>
      <w:r>
        <w:rPr>
          <w:rFonts w:ascii="Times New Roman" w:hAnsi="Times New Roman" w:cs="Times New Roman"/>
          <w:sz w:val="24"/>
          <w:szCs w:val="24"/>
        </w:rPr>
        <w:t xml:space="preserve">  сельского поселения</w:t>
      </w:r>
      <w:r w:rsidRPr="0074410D">
        <w:rPr>
          <w:rFonts w:ascii="Times New Roman" w:hAnsi="Times New Roman" w:cs="Times New Roman"/>
          <w:sz w:val="24"/>
          <w:szCs w:val="24"/>
        </w:rPr>
        <w:t>).</w:t>
      </w:r>
    </w:p>
    <w:p w:rsidR="00C34A19" w:rsidRPr="0074410D" w:rsidRDefault="00C34A19">
      <w:pPr>
        <w:pStyle w:val="ConsPlusNormal"/>
        <w:ind w:firstLine="540"/>
        <w:jc w:val="both"/>
        <w:rPr>
          <w:rFonts w:ascii="Times New Roman" w:hAnsi="Times New Roman" w:cs="Times New Roman"/>
          <w:sz w:val="24"/>
          <w:szCs w:val="24"/>
        </w:rPr>
      </w:pPr>
      <w:r w:rsidRPr="0074410D">
        <w:rPr>
          <w:rFonts w:ascii="Times New Roman" w:hAnsi="Times New Roman" w:cs="Times New Roman"/>
          <w:sz w:val="24"/>
          <w:szCs w:val="24"/>
        </w:rPr>
        <w:t xml:space="preserve">Исполнение бюджета </w:t>
      </w:r>
      <w:r>
        <w:rPr>
          <w:rFonts w:ascii="Times New Roman" w:hAnsi="Times New Roman" w:cs="Times New Roman"/>
          <w:sz w:val="24"/>
          <w:szCs w:val="24"/>
        </w:rPr>
        <w:t>сельского поселения</w:t>
      </w:r>
      <w:r w:rsidRPr="0074410D">
        <w:rPr>
          <w:rFonts w:ascii="Times New Roman" w:hAnsi="Times New Roman" w:cs="Times New Roman"/>
          <w:sz w:val="24"/>
          <w:szCs w:val="24"/>
        </w:rPr>
        <w:t xml:space="preserve"> в 2017 году осуществляется в соответствии со сводной бюджетной росписью и кассовым планом.</w:t>
      </w:r>
    </w:p>
    <w:p w:rsidR="00C34A19" w:rsidRPr="0074410D" w:rsidRDefault="00C34A19">
      <w:pPr>
        <w:pStyle w:val="ConsPlusNormal"/>
        <w:ind w:firstLine="540"/>
        <w:jc w:val="both"/>
        <w:rPr>
          <w:rFonts w:ascii="Times New Roman" w:hAnsi="Times New Roman" w:cs="Times New Roman"/>
          <w:sz w:val="24"/>
          <w:szCs w:val="24"/>
        </w:rPr>
      </w:pPr>
      <w:r w:rsidRPr="0074410D">
        <w:rPr>
          <w:rFonts w:ascii="Times New Roman" w:hAnsi="Times New Roman" w:cs="Times New Roman"/>
          <w:sz w:val="24"/>
          <w:szCs w:val="24"/>
        </w:rPr>
        <w:t xml:space="preserve">2. </w:t>
      </w:r>
      <w:r>
        <w:rPr>
          <w:rFonts w:ascii="Times New Roman" w:hAnsi="Times New Roman" w:cs="Times New Roman"/>
          <w:sz w:val="24"/>
          <w:szCs w:val="24"/>
        </w:rPr>
        <w:t xml:space="preserve">Администрации сельского поселения «Няшабож» </w:t>
      </w:r>
      <w:r w:rsidRPr="0074410D">
        <w:rPr>
          <w:rFonts w:ascii="Times New Roman" w:hAnsi="Times New Roman" w:cs="Times New Roman"/>
          <w:sz w:val="24"/>
          <w:szCs w:val="24"/>
        </w:rPr>
        <w:t xml:space="preserve">в рамках исполнения бюджета </w:t>
      </w:r>
      <w:r>
        <w:rPr>
          <w:rFonts w:ascii="Times New Roman" w:hAnsi="Times New Roman" w:cs="Times New Roman"/>
          <w:sz w:val="24"/>
          <w:szCs w:val="24"/>
        </w:rPr>
        <w:t>сельского поселения</w:t>
      </w:r>
      <w:r w:rsidRPr="0074410D">
        <w:rPr>
          <w:rFonts w:ascii="Times New Roman" w:hAnsi="Times New Roman" w:cs="Times New Roman"/>
          <w:sz w:val="24"/>
          <w:szCs w:val="24"/>
        </w:rPr>
        <w:t xml:space="preserve"> обеспечить достижение в 2017 году утвержденных показателей (индикаторов) соответствующих муниципальных программ.</w:t>
      </w:r>
    </w:p>
    <w:p w:rsidR="00C34A19" w:rsidRPr="0074410D" w:rsidRDefault="00C34A19">
      <w:pPr>
        <w:pStyle w:val="ConsPlusNormal"/>
        <w:ind w:firstLine="540"/>
        <w:jc w:val="both"/>
        <w:rPr>
          <w:rFonts w:ascii="Times New Roman" w:hAnsi="Times New Roman" w:cs="Times New Roman"/>
          <w:sz w:val="24"/>
          <w:szCs w:val="24"/>
        </w:rPr>
      </w:pPr>
      <w:r w:rsidRPr="0074410D">
        <w:rPr>
          <w:rFonts w:ascii="Times New Roman" w:hAnsi="Times New Roman" w:cs="Times New Roman"/>
          <w:sz w:val="24"/>
          <w:szCs w:val="24"/>
        </w:rPr>
        <w:t xml:space="preserve">3. Предоставление из бюджета </w:t>
      </w:r>
      <w:r>
        <w:rPr>
          <w:rFonts w:ascii="Times New Roman" w:hAnsi="Times New Roman" w:cs="Times New Roman"/>
          <w:sz w:val="24"/>
          <w:szCs w:val="24"/>
        </w:rPr>
        <w:t>сельского поселения</w:t>
      </w:r>
      <w:r w:rsidRPr="0074410D">
        <w:rPr>
          <w:rFonts w:ascii="Times New Roman" w:hAnsi="Times New Roman" w:cs="Times New Roman"/>
          <w:sz w:val="24"/>
          <w:szCs w:val="24"/>
        </w:rPr>
        <w:t xml:space="preserve"> в 2017 году бюджет</w:t>
      </w:r>
      <w:r>
        <w:rPr>
          <w:rFonts w:ascii="Times New Roman" w:hAnsi="Times New Roman" w:cs="Times New Roman"/>
          <w:sz w:val="24"/>
          <w:szCs w:val="24"/>
        </w:rPr>
        <w:t>у</w:t>
      </w:r>
      <w:r w:rsidRPr="0074410D">
        <w:rPr>
          <w:rFonts w:ascii="Times New Roman" w:hAnsi="Times New Roman" w:cs="Times New Roman"/>
          <w:sz w:val="24"/>
          <w:szCs w:val="24"/>
        </w:rPr>
        <w:t xml:space="preserve"> </w:t>
      </w:r>
      <w:r>
        <w:rPr>
          <w:rFonts w:ascii="Times New Roman" w:hAnsi="Times New Roman" w:cs="Times New Roman"/>
          <w:sz w:val="24"/>
          <w:szCs w:val="24"/>
        </w:rPr>
        <w:t xml:space="preserve">муниципального образования муниципального района «Ижемский» </w:t>
      </w:r>
      <w:r w:rsidRPr="0074410D">
        <w:rPr>
          <w:rFonts w:ascii="Times New Roman" w:hAnsi="Times New Roman" w:cs="Times New Roman"/>
          <w:sz w:val="24"/>
          <w:szCs w:val="24"/>
        </w:rPr>
        <w:t>иных межбюджетных трансфертов, имеющих целевое назначение (далее - межбюджетные трансферты), осуществляется с учетом следующих положений:</w:t>
      </w:r>
    </w:p>
    <w:p w:rsidR="00C34A19" w:rsidRPr="0074410D" w:rsidRDefault="00C34A19">
      <w:pPr>
        <w:pStyle w:val="ConsPlusNormal"/>
        <w:ind w:firstLine="540"/>
        <w:jc w:val="both"/>
        <w:rPr>
          <w:rFonts w:ascii="Times New Roman" w:hAnsi="Times New Roman" w:cs="Times New Roman"/>
          <w:sz w:val="24"/>
          <w:szCs w:val="24"/>
        </w:rPr>
      </w:pPr>
      <w:r w:rsidRPr="0074410D">
        <w:rPr>
          <w:rFonts w:ascii="Times New Roman" w:hAnsi="Times New Roman" w:cs="Times New Roman"/>
          <w:sz w:val="24"/>
          <w:szCs w:val="24"/>
        </w:rPr>
        <w:t xml:space="preserve">1) перечисление межбюджетных трансфертов производится </w:t>
      </w:r>
      <w:r>
        <w:rPr>
          <w:rFonts w:ascii="Times New Roman" w:hAnsi="Times New Roman" w:cs="Times New Roman"/>
          <w:sz w:val="24"/>
          <w:szCs w:val="24"/>
        </w:rPr>
        <w:t xml:space="preserve">администрацией сельского поселения «Няшабож» </w:t>
      </w:r>
      <w:r w:rsidRPr="0074410D">
        <w:rPr>
          <w:rFonts w:ascii="Times New Roman" w:hAnsi="Times New Roman" w:cs="Times New Roman"/>
          <w:sz w:val="24"/>
          <w:szCs w:val="24"/>
        </w:rPr>
        <w:t>с лицевого счета, открытого ему в Финансовом управлении</w:t>
      </w:r>
      <w:r>
        <w:rPr>
          <w:rFonts w:ascii="Times New Roman" w:hAnsi="Times New Roman" w:cs="Times New Roman"/>
          <w:sz w:val="24"/>
          <w:szCs w:val="24"/>
        </w:rPr>
        <w:t xml:space="preserve"> администрации муниципального района «Ижемский» (далее - Финансовое управление)</w:t>
      </w:r>
      <w:r w:rsidRPr="0074410D">
        <w:rPr>
          <w:rFonts w:ascii="Times New Roman" w:hAnsi="Times New Roman" w:cs="Times New Roman"/>
          <w:sz w:val="24"/>
          <w:szCs w:val="24"/>
        </w:rPr>
        <w:t>, на балансовый счет 40101 «Доходы, распределяемые органами Федерального казначейства между уровнями бюджетной системы Российской Федерации», открытый Управлению Федерального казначейства по Республике Коми;</w:t>
      </w:r>
    </w:p>
    <w:p w:rsidR="00C34A19" w:rsidRPr="0074410D" w:rsidRDefault="00C34A19">
      <w:pPr>
        <w:pStyle w:val="ConsPlusNormal"/>
        <w:ind w:firstLine="540"/>
        <w:jc w:val="both"/>
        <w:rPr>
          <w:rFonts w:ascii="Times New Roman" w:hAnsi="Times New Roman" w:cs="Times New Roman"/>
          <w:sz w:val="24"/>
          <w:szCs w:val="24"/>
        </w:rPr>
      </w:pPr>
      <w:r w:rsidRPr="0074410D">
        <w:rPr>
          <w:rFonts w:ascii="Times New Roman" w:hAnsi="Times New Roman" w:cs="Times New Roman"/>
          <w:sz w:val="24"/>
          <w:szCs w:val="24"/>
        </w:rPr>
        <w:t>2) межбюджетные трансферты отражаются в бюджет</w:t>
      </w:r>
      <w:r>
        <w:rPr>
          <w:rFonts w:ascii="Times New Roman" w:hAnsi="Times New Roman" w:cs="Times New Roman"/>
          <w:sz w:val="24"/>
          <w:szCs w:val="24"/>
        </w:rPr>
        <w:t>е</w:t>
      </w:r>
      <w:r w:rsidRPr="0074410D">
        <w:rPr>
          <w:rFonts w:ascii="Times New Roman" w:hAnsi="Times New Roman" w:cs="Times New Roman"/>
          <w:sz w:val="24"/>
          <w:szCs w:val="24"/>
        </w:rPr>
        <w:t xml:space="preserve"> </w:t>
      </w:r>
      <w:r>
        <w:rPr>
          <w:rFonts w:ascii="Times New Roman" w:hAnsi="Times New Roman" w:cs="Times New Roman"/>
          <w:sz w:val="24"/>
          <w:szCs w:val="24"/>
        </w:rPr>
        <w:t>муниципального района</w:t>
      </w:r>
      <w:r w:rsidRPr="0074410D">
        <w:rPr>
          <w:rFonts w:ascii="Times New Roman" w:hAnsi="Times New Roman" w:cs="Times New Roman"/>
          <w:sz w:val="24"/>
          <w:szCs w:val="24"/>
        </w:rPr>
        <w:t xml:space="preserve"> по соответствующим кодам бюджетной классификации Российской Федерации;</w:t>
      </w:r>
    </w:p>
    <w:p w:rsidR="00C34A19" w:rsidRPr="0074410D" w:rsidRDefault="00C34A1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Pr="0074410D">
        <w:rPr>
          <w:rFonts w:ascii="Times New Roman" w:hAnsi="Times New Roman" w:cs="Times New Roman"/>
          <w:sz w:val="24"/>
          <w:szCs w:val="24"/>
        </w:rPr>
        <w:t xml:space="preserve">. Предоставление муниципальному бюджетному или автономному учреждению муниципального района «Ижемский» субсидии на финансовое обеспечение выполнения муниципального задания и субсидии на иные цели в соответствии с </w:t>
      </w:r>
      <w:hyperlink r:id="rId6" w:history="1">
        <w:r w:rsidRPr="0074410D">
          <w:rPr>
            <w:rFonts w:ascii="Times New Roman" w:hAnsi="Times New Roman" w:cs="Times New Roman"/>
            <w:sz w:val="24"/>
            <w:szCs w:val="24"/>
          </w:rPr>
          <w:t>абзацем вторым пункта 1 статьи 78.1</w:t>
        </w:r>
      </w:hyperlink>
      <w:r w:rsidRPr="0074410D">
        <w:rPr>
          <w:rFonts w:ascii="Times New Roman" w:hAnsi="Times New Roman" w:cs="Times New Roman"/>
          <w:sz w:val="24"/>
          <w:szCs w:val="24"/>
        </w:rPr>
        <w:t xml:space="preserve"> Бюджетного кодекса Российской Федерации в течение финансового года осуществляется на основании </w:t>
      </w:r>
      <w:hyperlink r:id="rId7" w:history="1">
        <w:r w:rsidRPr="0074410D">
          <w:rPr>
            <w:rFonts w:ascii="Times New Roman" w:hAnsi="Times New Roman" w:cs="Times New Roman"/>
            <w:sz w:val="24"/>
            <w:szCs w:val="24"/>
          </w:rPr>
          <w:t>постановления</w:t>
        </w:r>
      </w:hyperlink>
      <w:r w:rsidRPr="0074410D">
        <w:rPr>
          <w:rFonts w:ascii="Times New Roman" w:hAnsi="Times New Roman" w:cs="Times New Roman"/>
          <w:sz w:val="24"/>
          <w:szCs w:val="24"/>
        </w:rPr>
        <w:t xml:space="preserve"> администрации муниципального района «Ижемский» от 11 декабря 2015 года № 1044 «О порядке формирования муниципального задания на оказание муниципальных услуг (выполнение работ) в отношении муниципальных учреждений муниципального района «Ижемский» и финансового обеспечения выполнения муниципального задания и признании утратившими силу некоторых постановлений администрации муниципального района «Ижемский».</w:t>
      </w:r>
    </w:p>
    <w:p w:rsidR="00C34A19" w:rsidRPr="0074410D" w:rsidRDefault="00C34A19">
      <w:pPr>
        <w:pStyle w:val="ConsPlusNormal"/>
        <w:ind w:firstLine="540"/>
        <w:jc w:val="both"/>
        <w:rPr>
          <w:rFonts w:ascii="Times New Roman" w:hAnsi="Times New Roman" w:cs="Times New Roman"/>
          <w:sz w:val="24"/>
          <w:szCs w:val="24"/>
        </w:rPr>
      </w:pPr>
      <w:bookmarkStart w:id="0" w:name="P25"/>
      <w:bookmarkEnd w:id="0"/>
      <w:r>
        <w:rPr>
          <w:rFonts w:ascii="Times New Roman" w:hAnsi="Times New Roman" w:cs="Times New Roman"/>
          <w:sz w:val="24"/>
          <w:szCs w:val="24"/>
        </w:rPr>
        <w:t>5</w:t>
      </w:r>
      <w:r w:rsidRPr="0074410D">
        <w:rPr>
          <w:rFonts w:ascii="Times New Roman" w:hAnsi="Times New Roman" w:cs="Times New Roman"/>
          <w:sz w:val="24"/>
          <w:szCs w:val="24"/>
        </w:rPr>
        <w:t>. Установить, что получатели средств бюджета муниципального района «Ижемский» при заключении договоров (муниципальных контрактов) на поставку товаров, выполнение работ, оказание услуг в пределах доведенных им в установленном порядке соответствующих лимитов бюджетных обязательств на 2017 год и плановый период 2018 и 2019 годов вправе предусматривать авансовые платежи:</w:t>
      </w:r>
    </w:p>
    <w:p w:rsidR="00C34A19" w:rsidRPr="0074410D" w:rsidRDefault="00C34A19">
      <w:pPr>
        <w:pStyle w:val="ConsPlusNormal"/>
        <w:ind w:firstLine="540"/>
        <w:jc w:val="both"/>
        <w:rPr>
          <w:rFonts w:ascii="Times New Roman" w:hAnsi="Times New Roman" w:cs="Times New Roman"/>
          <w:sz w:val="24"/>
          <w:szCs w:val="24"/>
        </w:rPr>
      </w:pPr>
      <w:r w:rsidRPr="0074410D">
        <w:rPr>
          <w:rFonts w:ascii="Times New Roman" w:hAnsi="Times New Roman" w:cs="Times New Roman"/>
          <w:sz w:val="24"/>
          <w:szCs w:val="24"/>
        </w:rPr>
        <w:t>1) в размере до 100 процентов суммы договора (муниципального контракта), но не более лимитов бюджетных обязательств, доведенных на соответствующий финансовый год по соответствующему коду бюджетной классификации российской Федерации, - по договорам (муниципальным контрактам) об оказании услуг связи, о подписке на печатные издания и их доставке, о приобретении печатных изданий, об обучении на курсах повышения квалификации, по профессиональной подготовке, переподготовке, об участии в семинарах, конференциях, об осуществлении технологического присоединения энергопринимающих устройств к электрическим сетям, максимальная мощность которых не превышает 15 кВт включительно, об оказании услуг по проведению государственной экспертизы проектной документации и результатов инженерных изысканий, об оказании услуг по проведению проверки сметной стоимости проектов, связанных со строительством, реконструкцией, техническим перевооружением (если такое перевооружение связано со строительством или реконструкцией объектов капитального строительства) объектов капитального строительства, на предмет достоверности использования направляемых на капитальные вложения средств муниципального района «Ижемский», о приобретении горюче-смазочных материалов, авиа</w:t>
      </w:r>
      <w:r>
        <w:rPr>
          <w:rFonts w:ascii="Times New Roman" w:hAnsi="Times New Roman" w:cs="Times New Roman"/>
          <w:sz w:val="24"/>
          <w:szCs w:val="24"/>
        </w:rPr>
        <w:t xml:space="preserve"> </w:t>
      </w:r>
      <w:r w:rsidRPr="0074410D">
        <w:rPr>
          <w:rFonts w:ascii="Times New Roman" w:hAnsi="Times New Roman" w:cs="Times New Roman"/>
          <w:sz w:val="24"/>
          <w:szCs w:val="24"/>
        </w:rPr>
        <w:t xml:space="preserve">- и железнодорожных билетов, билетов для проезда автомобильным транспортом, путевок на санаторно-курортное лечение, по договорам обязательного страхования гражданской ответственности владельцев транспортных средств, иных видов обязательного страхования, предусмотренных законодательством Российской Федерации, нормативными правовыми актами Республики Коми, об участии в долевом строительстве, о проведении культурно-массовых, молодежных и спортивных мероприятий, а также об участии спортсменов, спортсменов-учащихся в соревнованиях, учебно-тренировочных сборах за пределами </w:t>
      </w:r>
      <w:r>
        <w:rPr>
          <w:rFonts w:ascii="Times New Roman" w:hAnsi="Times New Roman" w:cs="Times New Roman"/>
          <w:sz w:val="24"/>
          <w:szCs w:val="24"/>
        </w:rPr>
        <w:t>сельского поселения «Няшабож»</w:t>
      </w:r>
      <w:r w:rsidRPr="0074410D">
        <w:rPr>
          <w:rFonts w:ascii="Times New Roman" w:hAnsi="Times New Roman" w:cs="Times New Roman"/>
          <w:sz w:val="24"/>
          <w:szCs w:val="24"/>
        </w:rPr>
        <w:t>, а также по договорам (муниципальным контрактам), связанным с мероприятиями по ликвидации последствий чрезвычайных ситуаций и проведением аварийно-спасательных и других неотложных работ;</w:t>
      </w:r>
    </w:p>
    <w:p w:rsidR="00C34A19" w:rsidRPr="0074410D" w:rsidRDefault="00C34A19">
      <w:pPr>
        <w:pStyle w:val="ConsPlusNormal"/>
        <w:ind w:firstLine="540"/>
        <w:jc w:val="both"/>
        <w:rPr>
          <w:rFonts w:ascii="Times New Roman" w:hAnsi="Times New Roman" w:cs="Times New Roman"/>
          <w:sz w:val="24"/>
          <w:szCs w:val="24"/>
        </w:rPr>
      </w:pPr>
      <w:r w:rsidRPr="0074410D">
        <w:rPr>
          <w:rFonts w:ascii="Times New Roman" w:hAnsi="Times New Roman" w:cs="Times New Roman"/>
          <w:sz w:val="24"/>
          <w:szCs w:val="24"/>
        </w:rPr>
        <w:t xml:space="preserve">2) в размере до 30 процентов суммы договора (муниципального контракта), но не более 30 процентов лимитов бюджетных обязательств, доведенных на соответствующий финансовый год по соответствующему коду бюджетной классификации Российской Федерации, - по остальным договорам (муниципальным контрактам), если иное не предусмотрено нормативными правовыми актами Российской Федерации, нормативными правовыми актами Республики Коми, нормативными правовыми актами </w:t>
      </w:r>
      <w:r>
        <w:rPr>
          <w:rFonts w:ascii="Times New Roman" w:hAnsi="Times New Roman" w:cs="Times New Roman"/>
          <w:sz w:val="24"/>
          <w:szCs w:val="24"/>
        </w:rPr>
        <w:t>сельского поселения «Няшабож»</w:t>
      </w:r>
      <w:r w:rsidRPr="0074410D">
        <w:rPr>
          <w:rFonts w:ascii="Times New Roman" w:hAnsi="Times New Roman" w:cs="Times New Roman"/>
          <w:sz w:val="24"/>
          <w:szCs w:val="24"/>
        </w:rPr>
        <w:t>.</w:t>
      </w:r>
    </w:p>
    <w:p w:rsidR="00C34A19" w:rsidRDefault="00C34A19" w:rsidP="00445A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Pr="0074410D">
        <w:rPr>
          <w:rFonts w:ascii="Times New Roman" w:hAnsi="Times New Roman" w:cs="Times New Roman"/>
          <w:sz w:val="24"/>
          <w:szCs w:val="24"/>
        </w:rPr>
        <w:t xml:space="preserve">. </w:t>
      </w:r>
      <w:r>
        <w:rPr>
          <w:rFonts w:ascii="Times New Roman" w:hAnsi="Times New Roman" w:cs="Times New Roman"/>
          <w:sz w:val="24"/>
          <w:szCs w:val="24"/>
        </w:rPr>
        <w:t>Н</w:t>
      </w:r>
      <w:r w:rsidRPr="0074410D">
        <w:rPr>
          <w:rFonts w:ascii="Times New Roman" w:hAnsi="Times New Roman" w:cs="Times New Roman"/>
          <w:sz w:val="24"/>
          <w:szCs w:val="24"/>
        </w:rPr>
        <w:t>е допускать уменьшения лимитов бюджетных обязательств на уплату начислений на выплаты по оплате труда в целях увеличения лимитов бюджетных обязательств, предусмотренных на иные цели, за исключением лимитов бюджетных обязательств для исполнения требований по исполнительным листам.</w:t>
      </w:r>
    </w:p>
    <w:p w:rsidR="00C34A19" w:rsidRPr="0074410D" w:rsidRDefault="00C34A19" w:rsidP="00445A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 Не допускается увеличение численности работников органа местного самоуправления, за исключением случаев увеличения функций (полномочий) органа местного самоуправления в соответствии с законодательством.</w:t>
      </w:r>
    </w:p>
    <w:p w:rsidR="00C34A19" w:rsidRPr="0074410D" w:rsidRDefault="00C34A1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74410D">
        <w:rPr>
          <w:rFonts w:ascii="Times New Roman" w:hAnsi="Times New Roman" w:cs="Times New Roman"/>
          <w:sz w:val="24"/>
          <w:szCs w:val="24"/>
        </w:rPr>
        <w:t xml:space="preserve">. Установить, что предложения по внесению в решение о бюджете </w:t>
      </w:r>
      <w:r>
        <w:rPr>
          <w:rFonts w:ascii="Times New Roman" w:hAnsi="Times New Roman" w:cs="Times New Roman"/>
          <w:sz w:val="24"/>
          <w:szCs w:val="24"/>
        </w:rPr>
        <w:t>сельского поселения</w:t>
      </w:r>
      <w:r w:rsidRPr="0074410D">
        <w:rPr>
          <w:rFonts w:ascii="Times New Roman" w:hAnsi="Times New Roman" w:cs="Times New Roman"/>
          <w:sz w:val="24"/>
          <w:szCs w:val="24"/>
        </w:rPr>
        <w:t xml:space="preserve"> изменений, представляемые в Финансовое управление, должны содержать:</w:t>
      </w:r>
    </w:p>
    <w:p w:rsidR="00C34A19" w:rsidRPr="0074410D" w:rsidRDefault="00C34A19" w:rsidP="00A55A3B">
      <w:pPr>
        <w:pStyle w:val="ConsPlusTitle"/>
        <w:ind w:firstLine="540"/>
        <w:jc w:val="both"/>
        <w:rPr>
          <w:rFonts w:ascii="Times New Roman" w:hAnsi="Times New Roman" w:cs="Times New Roman"/>
          <w:b w:val="0"/>
          <w:sz w:val="24"/>
          <w:szCs w:val="24"/>
        </w:rPr>
      </w:pPr>
      <w:r w:rsidRPr="0074410D">
        <w:rPr>
          <w:rFonts w:ascii="Times New Roman" w:hAnsi="Times New Roman" w:cs="Times New Roman"/>
          <w:b w:val="0"/>
          <w:sz w:val="24"/>
          <w:szCs w:val="24"/>
        </w:rPr>
        <w:t>1) детальное обоснование причин изменения показателей, подтверждаемое соответствующими расчетами;</w:t>
      </w:r>
    </w:p>
    <w:p w:rsidR="00C34A19" w:rsidRPr="0074410D" w:rsidRDefault="00C34A19">
      <w:pPr>
        <w:pStyle w:val="ConsPlusNormal"/>
        <w:ind w:firstLine="540"/>
        <w:jc w:val="both"/>
        <w:rPr>
          <w:rFonts w:ascii="Times New Roman" w:hAnsi="Times New Roman" w:cs="Times New Roman"/>
          <w:sz w:val="24"/>
          <w:szCs w:val="24"/>
        </w:rPr>
      </w:pPr>
      <w:r w:rsidRPr="0074410D">
        <w:rPr>
          <w:rFonts w:ascii="Times New Roman" w:hAnsi="Times New Roman" w:cs="Times New Roman"/>
          <w:sz w:val="24"/>
          <w:szCs w:val="24"/>
        </w:rPr>
        <w:t xml:space="preserve">2) источник финансирования, в случае если предлагаемые изменения связаны с увеличением расходов бюджета </w:t>
      </w:r>
      <w:r>
        <w:rPr>
          <w:rFonts w:ascii="Times New Roman" w:hAnsi="Times New Roman" w:cs="Times New Roman"/>
          <w:sz w:val="24"/>
          <w:szCs w:val="24"/>
        </w:rPr>
        <w:t>сельского поселения</w:t>
      </w:r>
      <w:r w:rsidRPr="0074410D">
        <w:rPr>
          <w:rFonts w:ascii="Times New Roman" w:hAnsi="Times New Roman" w:cs="Times New Roman"/>
          <w:sz w:val="24"/>
          <w:szCs w:val="24"/>
        </w:rPr>
        <w:t xml:space="preserve"> на</w:t>
      </w:r>
      <w:r>
        <w:rPr>
          <w:rFonts w:ascii="Times New Roman" w:hAnsi="Times New Roman" w:cs="Times New Roman"/>
          <w:sz w:val="24"/>
          <w:szCs w:val="24"/>
        </w:rPr>
        <w:t xml:space="preserve"> соответствующий финансовый год.</w:t>
      </w:r>
    </w:p>
    <w:p w:rsidR="00C34A19" w:rsidRPr="0074410D" w:rsidRDefault="00C34A1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Pr="0074410D">
        <w:rPr>
          <w:rFonts w:ascii="Times New Roman" w:hAnsi="Times New Roman" w:cs="Times New Roman"/>
          <w:sz w:val="24"/>
          <w:szCs w:val="24"/>
        </w:rPr>
        <w:t xml:space="preserve">. Главные распорядители, распорядители, получатели средств бюджета </w:t>
      </w:r>
      <w:r>
        <w:rPr>
          <w:rFonts w:ascii="Times New Roman" w:hAnsi="Times New Roman" w:cs="Times New Roman"/>
          <w:sz w:val="24"/>
          <w:szCs w:val="24"/>
        </w:rPr>
        <w:t>сельского поселения</w:t>
      </w:r>
      <w:r w:rsidRPr="0074410D">
        <w:rPr>
          <w:rFonts w:ascii="Times New Roman" w:hAnsi="Times New Roman" w:cs="Times New Roman"/>
          <w:sz w:val="24"/>
          <w:szCs w:val="24"/>
        </w:rPr>
        <w:t xml:space="preserve">, главные администраторы (администраторы) доходов бюджета </w:t>
      </w:r>
      <w:r>
        <w:rPr>
          <w:rFonts w:ascii="Times New Roman" w:hAnsi="Times New Roman" w:cs="Times New Roman"/>
          <w:sz w:val="24"/>
          <w:szCs w:val="24"/>
        </w:rPr>
        <w:t>сельского поселения</w:t>
      </w:r>
      <w:r w:rsidRPr="0074410D">
        <w:rPr>
          <w:rFonts w:ascii="Times New Roman" w:hAnsi="Times New Roman" w:cs="Times New Roman"/>
          <w:sz w:val="24"/>
          <w:szCs w:val="24"/>
        </w:rPr>
        <w:t xml:space="preserve">, главные администраторы (администраторы) источников финансирования дефицита бюджета </w:t>
      </w:r>
      <w:r>
        <w:rPr>
          <w:rFonts w:ascii="Times New Roman" w:hAnsi="Times New Roman" w:cs="Times New Roman"/>
          <w:sz w:val="24"/>
          <w:szCs w:val="24"/>
        </w:rPr>
        <w:t>сельского поселения</w:t>
      </w:r>
      <w:r w:rsidRPr="0074410D">
        <w:rPr>
          <w:rFonts w:ascii="Times New Roman" w:hAnsi="Times New Roman" w:cs="Times New Roman"/>
          <w:sz w:val="24"/>
          <w:szCs w:val="24"/>
        </w:rPr>
        <w:t xml:space="preserve"> представляют бюджетную отчетность об исполнении бюджета в Финансовое управление в порядке, утвержденном </w:t>
      </w:r>
      <w:hyperlink r:id="rId8" w:history="1">
        <w:r w:rsidRPr="0074410D">
          <w:rPr>
            <w:rFonts w:ascii="Times New Roman" w:hAnsi="Times New Roman" w:cs="Times New Roman"/>
            <w:sz w:val="24"/>
            <w:szCs w:val="24"/>
          </w:rPr>
          <w:t>приказом</w:t>
        </w:r>
      </w:hyperlink>
      <w:r w:rsidRPr="0074410D">
        <w:rPr>
          <w:rFonts w:ascii="Times New Roman" w:hAnsi="Times New Roman" w:cs="Times New Roman"/>
          <w:sz w:val="24"/>
          <w:szCs w:val="24"/>
        </w:rPr>
        <w:t xml:space="preserve"> Министерства финансов Российской Федерации от 28 декабря </w:t>
      </w:r>
      <w:smartTag w:uri="urn:schemas-microsoft-com:office:smarttags" w:element="metricconverter">
        <w:smartTagPr>
          <w:attr w:name="ProductID" w:val="2010 г"/>
        </w:smartTagPr>
        <w:r>
          <w:rPr>
            <w:rFonts w:ascii="Times New Roman" w:hAnsi="Times New Roman" w:cs="Times New Roman"/>
            <w:sz w:val="24"/>
            <w:szCs w:val="24"/>
          </w:rPr>
          <w:t xml:space="preserve">2010 </w:t>
        </w:r>
        <w:r w:rsidRPr="0074410D">
          <w:rPr>
            <w:rFonts w:ascii="Times New Roman" w:hAnsi="Times New Roman" w:cs="Times New Roman"/>
            <w:sz w:val="24"/>
            <w:szCs w:val="24"/>
          </w:rPr>
          <w:t>г</w:t>
        </w:r>
      </w:smartTag>
      <w:r w:rsidRPr="0074410D">
        <w:rPr>
          <w:rFonts w:ascii="Times New Roman" w:hAnsi="Times New Roman" w:cs="Times New Roman"/>
          <w:sz w:val="24"/>
          <w:szCs w:val="24"/>
        </w:rPr>
        <w:t>. № 191н, в установленные Финансовым управлением сроки.</w:t>
      </w:r>
    </w:p>
    <w:p w:rsidR="00C34A19" w:rsidRPr="0074410D" w:rsidRDefault="00C34A19">
      <w:pPr>
        <w:pStyle w:val="ConsPlusNormal"/>
        <w:ind w:firstLine="540"/>
        <w:jc w:val="both"/>
        <w:rPr>
          <w:rFonts w:ascii="Times New Roman" w:hAnsi="Times New Roman" w:cs="Times New Roman"/>
          <w:sz w:val="24"/>
          <w:szCs w:val="24"/>
        </w:rPr>
      </w:pPr>
      <w:r w:rsidRPr="0074410D">
        <w:rPr>
          <w:rFonts w:ascii="Times New Roman" w:hAnsi="Times New Roman" w:cs="Times New Roman"/>
          <w:sz w:val="24"/>
          <w:szCs w:val="24"/>
        </w:rPr>
        <w:t xml:space="preserve">Администраторы доходов бюджета </w:t>
      </w:r>
      <w:r>
        <w:rPr>
          <w:rFonts w:ascii="Times New Roman" w:hAnsi="Times New Roman" w:cs="Times New Roman"/>
          <w:sz w:val="24"/>
          <w:szCs w:val="24"/>
        </w:rPr>
        <w:t>сельского поселения</w:t>
      </w:r>
      <w:r w:rsidRPr="0074410D">
        <w:rPr>
          <w:rFonts w:ascii="Times New Roman" w:hAnsi="Times New Roman" w:cs="Times New Roman"/>
          <w:sz w:val="24"/>
          <w:szCs w:val="24"/>
        </w:rPr>
        <w:t xml:space="preserve">, не являющиеся получателями средств бюджета </w:t>
      </w:r>
      <w:r>
        <w:rPr>
          <w:rFonts w:ascii="Times New Roman" w:hAnsi="Times New Roman" w:cs="Times New Roman"/>
          <w:sz w:val="24"/>
          <w:szCs w:val="24"/>
        </w:rPr>
        <w:t>сельского поселения</w:t>
      </w:r>
      <w:r w:rsidRPr="0074410D">
        <w:rPr>
          <w:rFonts w:ascii="Times New Roman" w:hAnsi="Times New Roman" w:cs="Times New Roman"/>
          <w:sz w:val="24"/>
          <w:szCs w:val="24"/>
        </w:rPr>
        <w:t xml:space="preserve">, представляют бюджетную отчетность в Финансовое управление в порядке, утвержденном </w:t>
      </w:r>
      <w:hyperlink r:id="rId9" w:history="1">
        <w:r w:rsidRPr="0074410D">
          <w:rPr>
            <w:rFonts w:ascii="Times New Roman" w:hAnsi="Times New Roman" w:cs="Times New Roman"/>
            <w:sz w:val="24"/>
            <w:szCs w:val="24"/>
          </w:rPr>
          <w:t>приказом</w:t>
        </w:r>
      </w:hyperlink>
      <w:r w:rsidRPr="0074410D">
        <w:rPr>
          <w:rFonts w:ascii="Times New Roman" w:hAnsi="Times New Roman" w:cs="Times New Roman"/>
          <w:sz w:val="24"/>
          <w:szCs w:val="24"/>
        </w:rPr>
        <w:t xml:space="preserve"> Министерства финансов Российской Федерации от 28 декабря </w:t>
      </w:r>
      <w:smartTag w:uri="urn:schemas-microsoft-com:office:smarttags" w:element="metricconverter">
        <w:smartTagPr>
          <w:attr w:name="ProductID" w:val="2010 г"/>
        </w:smartTagPr>
        <w:r w:rsidRPr="0074410D">
          <w:rPr>
            <w:rFonts w:ascii="Times New Roman" w:hAnsi="Times New Roman" w:cs="Times New Roman"/>
            <w:sz w:val="24"/>
            <w:szCs w:val="24"/>
          </w:rPr>
          <w:t>2010 г</w:t>
        </w:r>
      </w:smartTag>
      <w:r w:rsidRPr="0074410D">
        <w:rPr>
          <w:rFonts w:ascii="Times New Roman" w:hAnsi="Times New Roman" w:cs="Times New Roman"/>
          <w:sz w:val="24"/>
          <w:szCs w:val="24"/>
        </w:rPr>
        <w:t>. № 191н, в сроки, согласованные между администратором доходов и Финансовым управлением.</w:t>
      </w:r>
    </w:p>
    <w:p w:rsidR="00C34A19" w:rsidRPr="0074410D" w:rsidRDefault="00C34A1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Pr="0074410D">
        <w:rPr>
          <w:rFonts w:ascii="Times New Roman" w:hAnsi="Times New Roman" w:cs="Times New Roman"/>
          <w:sz w:val="24"/>
          <w:szCs w:val="24"/>
        </w:rPr>
        <w:t xml:space="preserve">. Отчет об исполнении бюджета </w:t>
      </w:r>
      <w:r>
        <w:rPr>
          <w:rFonts w:ascii="Times New Roman" w:hAnsi="Times New Roman" w:cs="Times New Roman"/>
          <w:sz w:val="24"/>
          <w:szCs w:val="24"/>
        </w:rPr>
        <w:t>сельского поселения</w:t>
      </w:r>
      <w:r w:rsidRPr="0074410D">
        <w:rPr>
          <w:rFonts w:ascii="Times New Roman" w:hAnsi="Times New Roman" w:cs="Times New Roman"/>
          <w:sz w:val="24"/>
          <w:szCs w:val="24"/>
        </w:rPr>
        <w:t xml:space="preserve"> за I квартал, полугодие и 9 месяцев 2017 года, составленный согласно </w:t>
      </w:r>
      <w:hyperlink r:id="rId10" w:history="1">
        <w:r w:rsidRPr="0074410D">
          <w:rPr>
            <w:rFonts w:ascii="Times New Roman" w:hAnsi="Times New Roman" w:cs="Times New Roman"/>
            <w:sz w:val="24"/>
            <w:szCs w:val="24"/>
          </w:rPr>
          <w:t>Инструкции</w:t>
        </w:r>
      </w:hyperlink>
      <w:r w:rsidRPr="0074410D">
        <w:rPr>
          <w:rFonts w:ascii="Times New Roman" w:hAnsi="Times New Roman" w:cs="Times New Roman"/>
          <w:sz w:val="24"/>
          <w:szCs w:val="24"/>
        </w:rPr>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утвержденном приказом Министерства финансов Российской Федерации от 28 декабря 2010 г. № 191н, представляется Финансовым управлением на утверждение в администрацию </w:t>
      </w:r>
      <w:r>
        <w:rPr>
          <w:rFonts w:ascii="Times New Roman" w:hAnsi="Times New Roman" w:cs="Times New Roman"/>
          <w:sz w:val="24"/>
          <w:szCs w:val="24"/>
        </w:rPr>
        <w:t xml:space="preserve">сельского поселения </w:t>
      </w:r>
      <w:r w:rsidRPr="0074410D">
        <w:rPr>
          <w:rFonts w:ascii="Times New Roman" w:hAnsi="Times New Roman" w:cs="Times New Roman"/>
          <w:sz w:val="24"/>
          <w:szCs w:val="24"/>
        </w:rPr>
        <w:t xml:space="preserve"> соответственно не позднее 1 мая, 1 августа, 1 ноября текущего финансового года.</w:t>
      </w:r>
    </w:p>
    <w:p w:rsidR="00C34A19" w:rsidRPr="0074410D" w:rsidRDefault="00C34A1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Pr="0074410D">
        <w:rPr>
          <w:rFonts w:ascii="Times New Roman" w:hAnsi="Times New Roman" w:cs="Times New Roman"/>
          <w:sz w:val="24"/>
          <w:szCs w:val="24"/>
        </w:rPr>
        <w:t>. Утвердить:</w:t>
      </w:r>
    </w:p>
    <w:p w:rsidR="00C34A19" w:rsidRDefault="00C34A19">
      <w:pPr>
        <w:pStyle w:val="ConsPlusNormal"/>
        <w:ind w:firstLine="540"/>
        <w:jc w:val="both"/>
        <w:rPr>
          <w:rFonts w:ascii="Times New Roman" w:hAnsi="Times New Roman" w:cs="Times New Roman"/>
          <w:sz w:val="24"/>
          <w:szCs w:val="24"/>
        </w:rPr>
      </w:pPr>
      <w:r w:rsidRPr="0074410D">
        <w:rPr>
          <w:rFonts w:ascii="Times New Roman" w:hAnsi="Times New Roman" w:cs="Times New Roman"/>
          <w:sz w:val="24"/>
          <w:szCs w:val="24"/>
        </w:rPr>
        <w:t xml:space="preserve"> </w:t>
      </w:r>
      <w:r>
        <w:rPr>
          <w:rFonts w:ascii="Times New Roman" w:hAnsi="Times New Roman" w:cs="Times New Roman"/>
          <w:sz w:val="24"/>
          <w:szCs w:val="24"/>
        </w:rPr>
        <w:t xml:space="preserve">1) </w:t>
      </w:r>
      <w:hyperlink w:anchor="P219" w:history="1">
        <w:r w:rsidRPr="00741006">
          <w:rPr>
            <w:rFonts w:ascii="Times New Roman" w:hAnsi="Times New Roman" w:cs="Times New Roman"/>
            <w:sz w:val="24"/>
            <w:szCs w:val="24"/>
          </w:rPr>
          <w:t>П</w:t>
        </w:r>
      </w:hyperlink>
      <w:r w:rsidRPr="00741006">
        <w:rPr>
          <w:rFonts w:ascii="Times New Roman" w:hAnsi="Times New Roman" w:cs="Times New Roman"/>
        </w:rPr>
        <w:t>равила предоставления</w:t>
      </w:r>
      <w:r>
        <w:t xml:space="preserve"> </w:t>
      </w:r>
      <w:r w:rsidRPr="0074410D">
        <w:rPr>
          <w:rFonts w:ascii="Times New Roman" w:hAnsi="Times New Roman" w:cs="Times New Roman"/>
          <w:sz w:val="24"/>
          <w:szCs w:val="24"/>
        </w:rPr>
        <w:t xml:space="preserve">в 2017 году межбюджетных трансфертов </w:t>
      </w:r>
      <w:r>
        <w:rPr>
          <w:rFonts w:ascii="Times New Roman" w:hAnsi="Times New Roman" w:cs="Times New Roman"/>
          <w:sz w:val="24"/>
          <w:szCs w:val="24"/>
        </w:rPr>
        <w:t>бюджету муниципального района «Ижемский»</w:t>
      </w:r>
      <w:r w:rsidRPr="0074410D">
        <w:rPr>
          <w:rFonts w:ascii="Times New Roman" w:hAnsi="Times New Roman" w:cs="Times New Roman"/>
          <w:sz w:val="24"/>
          <w:szCs w:val="24"/>
        </w:rPr>
        <w:t xml:space="preserve"> </w:t>
      </w:r>
      <w:r>
        <w:rPr>
          <w:rFonts w:ascii="Times New Roman" w:hAnsi="Times New Roman" w:cs="Times New Roman"/>
          <w:sz w:val="24"/>
          <w:szCs w:val="24"/>
        </w:rPr>
        <w:t xml:space="preserve">из бюджета сельского поселения на осуществление переданных полномочий сельского поселения в соответствии с заключенными соглашениями </w:t>
      </w:r>
      <w:r w:rsidRPr="0074410D">
        <w:rPr>
          <w:rFonts w:ascii="Times New Roman" w:hAnsi="Times New Roman" w:cs="Times New Roman"/>
          <w:sz w:val="24"/>
          <w:szCs w:val="24"/>
        </w:rPr>
        <w:t xml:space="preserve"> согласно приложению </w:t>
      </w:r>
      <w:r>
        <w:rPr>
          <w:rFonts w:ascii="Times New Roman" w:hAnsi="Times New Roman" w:cs="Times New Roman"/>
          <w:sz w:val="24"/>
          <w:szCs w:val="24"/>
        </w:rPr>
        <w:t>1;</w:t>
      </w:r>
    </w:p>
    <w:p w:rsidR="00C34A19" w:rsidRPr="0074410D" w:rsidRDefault="00C34A1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Правила предоставления в 2017 году </w:t>
      </w:r>
      <w:r w:rsidRPr="0074410D">
        <w:rPr>
          <w:rFonts w:ascii="Times New Roman" w:hAnsi="Times New Roman" w:cs="Times New Roman"/>
          <w:sz w:val="24"/>
          <w:szCs w:val="24"/>
        </w:rPr>
        <w:t xml:space="preserve">межбюджетных трансфертов </w:t>
      </w:r>
      <w:r>
        <w:rPr>
          <w:rFonts w:ascii="Times New Roman" w:hAnsi="Times New Roman" w:cs="Times New Roman"/>
          <w:sz w:val="24"/>
          <w:szCs w:val="24"/>
        </w:rPr>
        <w:t>бюджету муниципального района «Ижемский»</w:t>
      </w:r>
      <w:r w:rsidRPr="0074410D">
        <w:rPr>
          <w:rFonts w:ascii="Times New Roman" w:hAnsi="Times New Roman" w:cs="Times New Roman"/>
          <w:sz w:val="24"/>
          <w:szCs w:val="24"/>
        </w:rPr>
        <w:t xml:space="preserve"> </w:t>
      </w:r>
      <w:r>
        <w:rPr>
          <w:rFonts w:ascii="Times New Roman" w:hAnsi="Times New Roman" w:cs="Times New Roman"/>
          <w:sz w:val="24"/>
          <w:szCs w:val="24"/>
        </w:rPr>
        <w:t xml:space="preserve">из бюджета сельского поселения на осуществление переданных полномочий сельского поселения по осуществлению внешнего муниципального финансового контроля в соответствии с заключенными соглашениями </w:t>
      </w:r>
      <w:r w:rsidRPr="0074410D">
        <w:rPr>
          <w:rFonts w:ascii="Times New Roman" w:hAnsi="Times New Roman" w:cs="Times New Roman"/>
          <w:sz w:val="24"/>
          <w:szCs w:val="24"/>
        </w:rPr>
        <w:t xml:space="preserve"> согласно приложению </w:t>
      </w:r>
      <w:r>
        <w:rPr>
          <w:rFonts w:ascii="Times New Roman" w:hAnsi="Times New Roman" w:cs="Times New Roman"/>
          <w:sz w:val="24"/>
          <w:szCs w:val="24"/>
        </w:rPr>
        <w:t>2.</w:t>
      </w:r>
    </w:p>
    <w:p w:rsidR="00C34A19" w:rsidRPr="0074410D" w:rsidRDefault="00C34A19">
      <w:pPr>
        <w:pStyle w:val="ConsPlusNormal"/>
        <w:ind w:firstLine="540"/>
        <w:jc w:val="both"/>
        <w:rPr>
          <w:rFonts w:ascii="Times New Roman" w:hAnsi="Times New Roman" w:cs="Times New Roman"/>
          <w:sz w:val="24"/>
          <w:szCs w:val="24"/>
        </w:rPr>
      </w:pPr>
      <w:hyperlink r:id="rId11" w:history="1">
        <w:r w:rsidRPr="0074410D">
          <w:rPr>
            <w:rFonts w:ascii="Times New Roman" w:hAnsi="Times New Roman" w:cs="Times New Roman"/>
            <w:sz w:val="24"/>
            <w:szCs w:val="24"/>
          </w:rPr>
          <w:t>17</w:t>
        </w:r>
      </w:hyperlink>
      <w:r w:rsidRPr="0074410D">
        <w:rPr>
          <w:rFonts w:ascii="Times New Roman" w:hAnsi="Times New Roman" w:cs="Times New Roman"/>
          <w:sz w:val="24"/>
          <w:szCs w:val="24"/>
        </w:rPr>
        <w:t>. Настоящее постановление вступает в силу со дня официального обнародования и распространяется на правоотношения, возникающие с 1 января 2017 года.</w:t>
      </w:r>
    </w:p>
    <w:p w:rsidR="00C34A19" w:rsidRPr="0074410D" w:rsidRDefault="00C34A19">
      <w:pPr>
        <w:pStyle w:val="ConsPlusNormal"/>
        <w:rPr>
          <w:rFonts w:ascii="Times New Roman" w:hAnsi="Times New Roman" w:cs="Times New Roman"/>
          <w:sz w:val="24"/>
          <w:szCs w:val="24"/>
        </w:rPr>
      </w:pPr>
    </w:p>
    <w:p w:rsidR="00C34A19" w:rsidRDefault="00C34A19" w:rsidP="00DB2212">
      <w:pPr>
        <w:pStyle w:val="ConsPlusNormal"/>
        <w:rPr>
          <w:rFonts w:ascii="Times New Roman" w:hAnsi="Times New Roman" w:cs="Times New Roman"/>
          <w:sz w:val="24"/>
          <w:szCs w:val="24"/>
        </w:rPr>
      </w:pPr>
    </w:p>
    <w:p w:rsidR="00C34A19" w:rsidRDefault="00C34A19" w:rsidP="00DB2212">
      <w:pPr>
        <w:pStyle w:val="ConsPlusNormal"/>
        <w:rPr>
          <w:rFonts w:ascii="Times New Roman" w:hAnsi="Times New Roman" w:cs="Times New Roman"/>
          <w:sz w:val="24"/>
          <w:szCs w:val="24"/>
        </w:rPr>
      </w:pPr>
    </w:p>
    <w:p w:rsidR="00C34A19" w:rsidRDefault="00C34A19" w:rsidP="00DB2212">
      <w:pPr>
        <w:pStyle w:val="ConsPlusNormal"/>
        <w:rPr>
          <w:rFonts w:ascii="Times New Roman" w:hAnsi="Times New Roman" w:cs="Times New Roman"/>
          <w:sz w:val="24"/>
          <w:szCs w:val="24"/>
        </w:rPr>
      </w:pPr>
    </w:p>
    <w:p w:rsidR="00C34A19" w:rsidRPr="0074410D" w:rsidRDefault="00C34A19" w:rsidP="00DB2212">
      <w:pPr>
        <w:pStyle w:val="ConsPlusNormal"/>
        <w:rPr>
          <w:rFonts w:ascii="Times New Roman" w:hAnsi="Times New Roman" w:cs="Times New Roman"/>
          <w:sz w:val="24"/>
          <w:szCs w:val="24"/>
        </w:rPr>
      </w:pPr>
      <w:r>
        <w:rPr>
          <w:rFonts w:ascii="Times New Roman" w:hAnsi="Times New Roman" w:cs="Times New Roman"/>
          <w:sz w:val="24"/>
          <w:szCs w:val="24"/>
        </w:rPr>
        <w:t>Глава сельского поселения «Няшабож»                                                                  А.М.Артеев.</w:t>
      </w:r>
    </w:p>
    <w:p w:rsidR="00C34A19" w:rsidRDefault="00C34A19">
      <w:pPr>
        <w:pStyle w:val="ConsPlusNormal"/>
        <w:rPr>
          <w:rFonts w:ascii="Times New Roman" w:hAnsi="Times New Roman" w:cs="Times New Roman"/>
          <w:sz w:val="24"/>
          <w:szCs w:val="24"/>
        </w:rPr>
      </w:pPr>
    </w:p>
    <w:p w:rsidR="00C34A19" w:rsidRDefault="00C34A19">
      <w:pPr>
        <w:pStyle w:val="ConsPlusNormal"/>
        <w:rPr>
          <w:rFonts w:ascii="Times New Roman" w:hAnsi="Times New Roman" w:cs="Times New Roman"/>
          <w:sz w:val="24"/>
          <w:szCs w:val="24"/>
        </w:rPr>
      </w:pPr>
    </w:p>
    <w:p w:rsidR="00C34A19" w:rsidRDefault="00C34A19">
      <w:pPr>
        <w:pStyle w:val="ConsPlusNormal"/>
        <w:rPr>
          <w:rFonts w:ascii="Times New Roman" w:hAnsi="Times New Roman" w:cs="Times New Roman"/>
          <w:sz w:val="24"/>
          <w:szCs w:val="24"/>
        </w:rPr>
      </w:pPr>
    </w:p>
    <w:p w:rsidR="00C34A19" w:rsidRDefault="00C34A19">
      <w:pPr>
        <w:pStyle w:val="ConsPlusNormal"/>
        <w:rPr>
          <w:rFonts w:ascii="Times New Roman" w:hAnsi="Times New Roman" w:cs="Times New Roman"/>
          <w:sz w:val="24"/>
          <w:szCs w:val="24"/>
        </w:rPr>
      </w:pPr>
    </w:p>
    <w:p w:rsidR="00C34A19" w:rsidRPr="0061653E" w:rsidRDefault="00C34A19" w:rsidP="00B04C92">
      <w:pPr>
        <w:spacing w:after="0"/>
        <w:ind w:firstLine="709"/>
        <w:jc w:val="right"/>
        <w:rPr>
          <w:rFonts w:ascii="Times New Roman" w:hAnsi="Times New Roman"/>
          <w:color w:val="000000"/>
          <w:sz w:val="24"/>
          <w:szCs w:val="24"/>
        </w:rPr>
      </w:pPr>
      <w:r w:rsidRPr="0061653E">
        <w:rPr>
          <w:rFonts w:ascii="Times New Roman" w:hAnsi="Times New Roman"/>
          <w:color w:val="000000"/>
          <w:sz w:val="24"/>
          <w:szCs w:val="24"/>
        </w:rPr>
        <w:t xml:space="preserve">                                                                                            </w:t>
      </w:r>
      <w:r w:rsidRPr="0061653E">
        <w:rPr>
          <w:rFonts w:ascii="Times New Roman" w:hAnsi="Times New Roman"/>
          <w:sz w:val="24"/>
          <w:szCs w:val="24"/>
        </w:rPr>
        <w:t>П</w:t>
      </w:r>
      <w:r w:rsidRPr="0061653E">
        <w:rPr>
          <w:rFonts w:ascii="Times New Roman" w:hAnsi="Times New Roman"/>
          <w:color w:val="000000"/>
          <w:sz w:val="24"/>
          <w:szCs w:val="24"/>
        </w:rPr>
        <w:t xml:space="preserve">риложение 1 </w:t>
      </w:r>
    </w:p>
    <w:p w:rsidR="00C34A19" w:rsidRPr="0061653E" w:rsidRDefault="00C34A19" w:rsidP="00B04C92">
      <w:pPr>
        <w:spacing w:after="0"/>
        <w:ind w:firstLine="709"/>
        <w:jc w:val="right"/>
        <w:rPr>
          <w:rFonts w:ascii="Times New Roman" w:hAnsi="Times New Roman"/>
          <w:color w:val="000000"/>
          <w:sz w:val="24"/>
          <w:szCs w:val="24"/>
        </w:rPr>
      </w:pPr>
      <w:r w:rsidRPr="0061653E">
        <w:rPr>
          <w:rFonts w:ascii="Times New Roman" w:hAnsi="Times New Roman"/>
          <w:color w:val="000000"/>
          <w:sz w:val="24"/>
          <w:szCs w:val="24"/>
        </w:rPr>
        <w:t>к постановлению администрации</w:t>
      </w:r>
    </w:p>
    <w:p w:rsidR="00C34A19" w:rsidRPr="0061653E" w:rsidRDefault="00C34A19" w:rsidP="00B04C92">
      <w:pPr>
        <w:spacing w:after="0"/>
        <w:ind w:firstLine="709"/>
        <w:jc w:val="right"/>
        <w:rPr>
          <w:rFonts w:ascii="Times New Roman" w:hAnsi="Times New Roman"/>
          <w:color w:val="000000"/>
          <w:sz w:val="24"/>
          <w:szCs w:val="24"/>
        </w:rPr>
      </w:pPr>
      <w:r>
        <w:rPr>
          <w:rFonts w:ascii="Times New Roman" w:hAnsi="Times New Roman"/>
          <w:color w:val="000000"/>
          <w:sz w:val="24"/>
          <w:szCs w:val="24"/>
        </w:rPr>
        <w:t>сельского поселения «Няшабож</w:t>
      </w:r>
      <w:r w:rsidRPr="0061653E">
        <w:rPr>
          <w:rFonts w:ascii="Times New Roman" w:hAnsi="Times New Roman"/>
          <w:color w:val="000000"/>
          <w:sz w:val="24"/>
          <w:szCs w:val="24"/>
        </w:rPr>
        <w:t>»</w:t>
      </w:r>
    </w:p>
    <w:p w:rsidR="00C34A19" w:rsidRPr="0061653E" w:rsidRDefault="00C34A19" w:rsidP="00B04C92">
      <w:pPr>
        <w:spacing w:after="0"/>
        <w:ind w:firstLine="709"/>
        <w:jc w:val="right"/>
        <w:rPr>
          <w:rFonts w:ascii="Times New Roman" w:hAnsi="Times New Roman"/>
          <w:color w:val="000000"/>
          <w:sz w:val="24"/>
          <w:szCs w:val="24"/>
        </w:rPr>
      </w:pPr>
      <w:r w:rsidRPr="0061653E">
        <w:rPr>
          <w:rFonts w:ascii="Times New Roman" w:hAnsi="Times New Roman"/>
          <w:color w:val="000000"/>
          <w:sz w:val="24"/>
          <w:szCs w:val="24"/>
        </w:rPr>
        <w:t xml:space="preserve">от </w:t>
      </w:r>
      <w:r>
        <w:rPr>
          <w:rFonts w:ascii="Times New Roman" w:hAnsi="Times New Roman"/>
          <w:color w:val="000000"/>
          <w:sz w:val="24"/>
          <w:szCs w:val="24"/>
        </w:rPr>
        <w:t>26</w:t>
      </w:r>
      <w:r w:rsidRPr="0061653E">
        <w:rPr>
          <w:rFonts w:ascii="Times New Roman" w:hAnsi="Times New Roman"/>
          <w:color w:val="000000"/>
          <w:sz w:val="24"/>
          <w:szCs w:val="24"/>
        </w:rPr>
        <w:t xml:space="preserve">  декабря  201</w:t>
      </w:r>
      <w:r>
        <w:rPr>
          <w:rFonts w:ascii="Times New Roman" w:hAnsi="Times New Roman"/>
          <w:color w:val="000000"/>
          <w:sz w:val="24"/>
          <w:szCs w:val="24"/>
        </w:rPr>
        <w:t>6</w:t>
      </w:r>
      <w:r w:rsidRPr="0061653E">
        <w:rPr>
          <w:rFonts w:ascii="Times New Roman" w:hAnsi="Times New Roman"/>
          <w:color w:val="000000"/>
          <w:sz w:val="24"/>
          <w:szCs w:val="24"/>
        </w:rPr>
        <w:t xml:space="preserve"> года  № </w:t>
      </w:r>
      <w:r>
        <w:rPr>
          <w:rFonts w:ascii="Times New Roman" w:hAnsi="Times New Roman"/>
          <w:color w:val="000000"/>
          <w:sz w:val="24"/>
          <w:szCs w:val="24"/>
        </w:rPr>
        <w:t>26</w:t>
      </w:r>
      <w:r w:rsidRPr="0061653E">
        <w:rPr>
          <w:rFonts w:ascii="Times New Roman" w:hAnsi="Times New Roman"/>
          <w:color w:val="000000"/>
          <w:sz w:val="24"/>
          <w:szCs w:val="24"/>
        </w:rPr>
        <w:t xml:space="preserve">  </w:t>
      </w:r>
    </w:p>
    <w:p w:rsidR="00C34A19" w:rsidRPr="0061653E" w:rsidRDefault="00C34A19" w:rsidP="00B04C92">
      <w:pPr>
        <w:spacing w:after="0"/>
        <w:ind w:firstLine="709"/>
        <w:rPr>
          <w:rFonts w:ascii="Times New Roman" w:hAnsi="Times New Roman"/>
          <w:color w:val="000000"/>
          <w:sz w:val="24"/>
          <w:szCs w:val="24"/>
        </w:rPr>
      </w:pPr>
    </w:p>
    <w:p w:rsidR="00C34A19" w:rsidRPr="0061653E" w:rsidRDefault="00C34A19" w:rsidP="00B04C92">
      <w:pPr>
        <w:ind w:firstLine="709"/>
        <w:jc w:val="right"/>
        <w:rPr>
          <w:rFonts w:ascii="Times New Roman" w:hAnsi="Times New Roman"/>
          <w:sz w:val="24"/>
          <w:szCs w:val="24"/>
        </w:rPr>
      </w:pPr>
      <w:r w:rsidRPr="0061653E">
        <w:rPr>
          <w:rFonts w:ascii="Times New Roman" w:hAnsi="Times New Roman"/>
          <w:sz w:val="24"/>
          <w:szCs w:val="24"/>
        </w:rPr>
        <w:t xml:space="preserve">                                                                           </w:t>
      </w:r>
    </w:p>
    <w:p w:rsidR="00C34A19" w:rsidRPr="0061653E" w:rsidRDefault="00C34A19" w:rsidP="00B04C92">
      <w:pPr>
        <w:ind w:firstLine="709"/>
        <w:jc w:val="left"/>
        <w:rPr>
          <w:rFonts w:ascii="Times New Roman" w:hAnsi="Times New Roman"/>
          <w:color w:val="000000"/>
          <w:sz w:val="24"/>
          <w:szCs w:val="24"/>
        </w:rPr>
      </w:pPr>
    </w:p>
    <w:p w:rsidR="00C34A19" w:rsidRPr="0061653E" w:rsidRDefault="00C34A19" w:rsidP="00B04C92">
      <w:pPr>
        <w:jc w:val="left"/>
        <w:rPr>
          <w:rFonts w:ascii="Times New Roman" w:hAnsi="Times New Roman"/>
          <w:sz w:val="24"/>
          <w:szCs w:val="24"/>
        </w:rPr>
      </w:pPr>
      <w:r w:rsidRPr="0061653E">
        <w:rPr>
          <w:rFonts w:ascii="Times New Roman" w:hAnsi="Times New Roman"/>
          <w:sz w:val="24"/>
          <w:szCs w:val="24"/>
        </w:rPr>
        <w:t xml:space="preserve">             </w:t>
      </w:r>
    </w:p>
    <w:p w:rsidR="00C34A19" w:rsidRPr="0061653E" w:rsidRDefault="00C34A19" w:rsidP="00B04C92">
      <w:pPr>
        <w:jc w:val="center"/>
        <w:rPr>
          <w:rFonts w:ascii="Times New Roman" w:hAnsi="Times New Roman"/>
          <w:sz w:val="24"/>
          <w:szCs w:val="24"/>
        </w:rPr>
      </w:pPr>
      <w:r w:rsidRPr="0061653E">
        <w:rPr>
          <w:rFonts w:ascii="Times New Roman" w:hAnsi="Times New Roman"/>
          <w:sz w:val="24"/>
          <w:szCs w:val="24"/>
        </w:rPr>
        <w:t>ПРАВИЛА</w:t>
      </w:r>
    </w:p>
    <w:p w:rsidR="00C34A19" w:rsidRPr="0061653E" w:rsidRDefault="00C34A19" w:rsidP="00B04C92">
      <w:pPr>
        <w:jc w:val="center"/>
        <w:rPr>
          <w:rFonts w:ascii="Times New Roman" w:hAnsi="Times New Roman"/>
          <w:sz w:val="24"/>
          <w:szCs w:val="24"/>
        </w:rPr>
      </w:pPr>
      <w:r w:rsidRPr="0061653E">
        <w:rPr>
          <w:rFonts w:ascii="Times New Roman" w:hAnsi="Times New Roman"/>
          <w:sz w:val="24"/>
          <w:szCs w:val="24"/>
        </w:rPr>
        <w:t>предоставления в 201</w:t>
      </w:r>
      <w:r>
        <w:rPr>
          <w:rFonts w:ascii="Times New Roman" w:hAnsi="Times New Roman"/>
          <w:sz w:val="24"/>
          <w:szCs w:val="24"/>
        </w:rPr>
        <w:t>7</w:t>
      </w:r>
      <w:r w:rsidRPr="0061653E">
        <w:rPr>
          <w:rFonts w:ascii="Times New Roman" w:hAnsi="Times New Roman"/>
          <w:sz w:val="24"/>
          <w:szCs w:val="24"/>
        </w:rPr>
        <w:t xml:space="preserve"> году межбюджетных трансфертов бюджету муниципального района «Ижемский» из бюджета  сельского поселения  на осуществление переданных  пол</w:t>
      </w:r>
      <w:r>
        <w:rPr>
          <w:rFonts w:ascii="Times New Roman" w:hAnsi="Times New Roman"/>
          <w:sz w:val="24"/>
          <w:szCs w:val="24"/>
        </w:rPr>
        <w:t>номочий сельского поселения «Няшабож</w:t>
      </w:r>
      <w:r w:rsidRPr="0061653E">
        <w:rPr>
          <w:rFonts w:ascii="Times New Roman" w:hAnsi="Times New Roman"/>
          <w:sz w:val="24"/>
          <w:szCs w:val="24"/>
        </w:rPr>
        <w:t>»   в соответствии с заключенными соглашениями</w:t>
      </w:r>
    </w:p>
    <w:p w:rsidR="00C34A19" w:rsidRPr="0061653E" w:rsidRDefault="00C34A19" w:rsidP="00B04C92">
      <w:pPr>
        <w:rPr>
          <w:rFonts w:ascii="Times New Roman" w:hAnsi="Times New Roman"/>
          <w:sz w:val="24"/>
          <w:szCs w:val="24"/>
        </w:rPr>
      </w:pPr>
    </w:p>
    <w:p w:rsidR="00C34A19" w:rsidRPr="0061653E" w:rsidRDefault="00C34A19" w:rsidP="00B04C92">
      <w:pPr>
        <w:rPr>
          <w:rFonts w:ascii="Times New Roman" w:hAnsi="Times New Roman"/>
          <w:sz w:val="24"/>
          <w:szCs w:val="24"/>
        </w:rPr>
      </w:pPr>
    </w:p>
    <w:p w:rsidR="00C34A19" w:rsidRPr="0061653E" w:rsidRDefault="00C34A19" w:rsidP="00B04C92">
      <w:pPr>
        <w:rPr>
          <w:rFonts w:ascii="Times New Roman" w:hAnsi="Times New Roman"/>
          <w:sz w:val="24"/>
          <w:szCs w:val="24"/>
        </w:rPr>
      </w:pPr>
    </w:p>
    <w:p w:rsidR="00C34A19" w:rsidRPr="0061653E" w:rsidRDefault="00C34A19" w:rsidP="00B04C92">
      <w:pPr>
        <w:ind w:firstLine="708"/>
        <w:rPr>
          <w:rFonts w:ascii="Times New Roman" w:hAnsi="Times New Roman"/>
          <w:sz w:val="24"/>
          <w:szCs w:val="24"/>
        </w:rPr>
      </w:pPr>
      <w:r w:rsidRPr="0061653E">
        <w:rPr>
          <w:rFonts w:ascii="Times New Roman" w:hAnsi="Times New Roman"/>
          <w:sz w:val="24"/>
          <w:szCs w:val="24"/>
        </w:rPr>
        <w:t>1. Настоящие Правила определяют порядок предоставления в 201</w:t>
      </w:r>
      <w:r>
        <w:rPr>
          <w:rFonts w:ascii="Times New Roman" w:hAnsi="Times New Roman"/>
          <w:sz w:val="24"/>
          <w:szCs w:val="24"/>
        </w:rPr>
        <w:t>7</w:t>
      </w:r>
      <w:r w:rsidRPr="0061653E">
        <w:rPr>
          <w:rFonts w:ascii="Times New Roman" w:hAnsi="Times New Roman"/>
          <w:sz w:val="24"/>
          <w:szCs w:val="24"/>
        </w:rPr>
        <w:t xml:space="preserve"> году межбюджетных трансфертов бюджету муниципального района «Ижемский» из бюджета</w:t>
      </w:r>
      <w:r w:rsidRPr="0061653E">
        <w:rPr>
          <w:rFonts w:ascii="Times New Roman" w:hAnsi="Times New Roman"/>
          <w:color w:val="FF0000"/>
          <w:sz w:val="24"/>
          <w:szCs w:val="24"/>
        </w:rPr>
        <w:t xml:space="preserve"> </w:t>
      </w:r>
      <w:r w:rsidRPr="0061653E">
        <w:rPr>
          <w:rFonts w:ascii="Times New Roman" w:hAnsi="Times New Roman"/>
          <w:sz w:val="24"/>
          <w:szCs w:val="24"/>
        </w:rPr>
        <w:t xml:space="preserve"> сельского поселения  на осуществление переданных  пол</w:t>
      </w:r>
      <w:r>
        <w:rPr>
          <w:rFonts w:ascii="Times New Roman" w:hAnsi="Times New Roman"/>
          <w:sz w:val="24"/>
          <w:szCs w:val="24"/>
        </w:rPr>
        <w:t>номочий сельского поселения «Няшабож</w:t>
      </w:r>
      <w:r w:rsidRPr="0061653E">
        <w:rPr>
          <w:rFonts w:ascii="Times New Roman" w:hAnsi="Times New Roman"/>
          <w:sz w:val="24"/>
          <w:szCs w:val="24"/>
        </w:rPr>
        <w:t>» в соответствии с решением</w:t>
      </w:r>
      <w:r>
        <w:rPr>
          <w:rFonts w:ascii="Times New Roman" w:hAnsi="Times New Roman"/>
          <w:sz w:val="24"/>
          <w:szCs w:val="24"/>
        </w:rPr>
        <w:t xml:space="preserve"> Совета сельского поселения «Няшабож</w:t>
      </w:r>
      <w:r w:rsidRPr="0061653E">
        <w:rPr>
          <w:rFonts w:ascii="Times New Roman" w:hAnsi="Times New Roman"/>
          <w:sz w:val="24"/>
          <w:szCs w:val="24"/>
        </w:rPr>
        <w:t>» «О передаче осуществления части полномочий по решению вопросов местного значения органов местного самоупра</w:t>
      </w:r>
      <w:r>
        <w:rPr>
          <w:rFonts w:ascii="Times New Roman" w:hAnsi="Times New Roman"/>
          <w:sz w:val="24"/>
          <w:szCs w:val="24"/>
        </w:rPr>
        <w:t>вления сельского поселения «Няшабож</w:t>
      </w:r>
      <w:r w:rsidRPr="0061653E">
        <w:rPr>
          <w:rFonts w:ascii="Times New Roman" w:hAnsi="Times New Roman"/>
          <w:sz w:val="24"/>
          <w:szCs w:val="24"/>
        </w:rPr>
        <w:t>» органами местного самоуправления муниципального района «Ижемский» на 201</w:t>
      </w:r>
      <w:r>
        <w:rPr>
          <w:rFonts w:ascii="Times New Roman" w:hAnsi="Times New Roman"/>
          <w:sz w:val="24"/>
          <w:szCs w:val="24"/>
        </w:rPr>
        <w:t>7</w:t>
      </w:r>
      <w:r w:rsidRPr="0061653E">
        <w:rPr>
          <w:rFonts w:ascii="Times New Roman" w:hAnsi="Times New Roman"/>
          <w:sz w:val="24"/>
          <w:szCs w:val="24"/>
        </w:rPr>
        <w:t xml:space="preserve"> год» (далее - межбюджетные трансферты).</w:t>
      </w:r>
    </w:p>
    <w:p w:rsidR="00C34A19" w:rsidRPr="0061653E" w:rsidRDefault="00C34A19" w:rsidP="00B04C92">
      <w:pPr>
        <w:ind w:firstLine="708"/>
        <w:rPr>
          <w:rFonts w:ascii="Times New Roman" w:hAnsi="Times New Roman"/>
          <w:sz w:val="24"/>
          <w:szCs w:val="24"/>
        </w:rPr>
      </w:pPr>
      <w:r w:rsidRPr="0061653E">
        <w:rPr>
          <w:rFonts w:ascii="Times New Roman" w:hAnsi="Times New Roman"/>
          <w:sz w:val="24"/>
          <w:szCs w:val="24"/>
        </w:rPr>
        <w:t>2. Перечисление межбюджетных трансфертов осуществляется в соответствии со сводной бюджетной росписью на 201</w:t>
      </w:r>
      <w:r>
        <w:rPr>
          <w:rFonts w:ascii="Times New Roman" w:hAnsi="Times New Roman"/>
          <w:sz w:val="24"/>
          <w:szCs w:val="24"/>
        </w:rPr>
        <w:t>7</w:t>
      </w:r>
      <w:r w:rsidRPr="0061653E">
        <w:rPr>
          <w:rFonts w:ascii="Times New Roman" w:hAnsi="Times New Roman"/>
          <w:sz w:val="24"/>
          <w:szCs w:val="24"/>
        </w:rPr>
        <w:t xml:space="preserve"> год и кассовым планом бюджета сельского поселения  на 201</w:t>
      </w:r>
      <w:r>
        <w:rPr>
          <w:rFonts w:ascii="Times New Roman" w:hAnsi="Times New Roman"/>
          <w:sz w:val="24"/>
          <w:szCs w:val="24"/>
        </w:rPr>
        <w:t>7</w:t>
      </w:r>
      <w:r w:rsidRPr="0061653E">
        <w:rPr>
          <w:rFonts w:ascii="Times New Roman" w:hAnsi="Times New Roman"/>
          <w:sz w:val="24"/>
          <w:szCs w:val="24"/>
        </w:rPr>
        <w:t xml:space="preserve"> год в пределах бюджетных ассигнований и лимитов бюджетных обязательств, предусмотренных  на эти цели. </w:t>
      </w:r>
    </w:p>
    <w:p w:rsidR="00C34A19" w:rsidRPr="0061653E" w:rsidRDefault="00C34A19" w:rsidP="00B04C92">
      <w:pPr>
        <w:ind w:firstLine="708"/>
        <w:rPr>
          <w:rFonts w:ascii="Times New Roman" w:hAnsi="Times New Roman"/>
          <w:sz w:val="24"/>
          <w:szCs w:val="24"/>
        </w:rPr>
      </w:pPr>
      <w:r w:rsidRPr="0061653E">
        <w:rPr>
          <w:rFonts w:ascii="Times New Roman" w:hAnsi="Times New Roman"/>
          <w:sz w:val="24"/>
          <w:szCs w:val="24"/>
        </w:rPr>
        <w:t>3. Межбюджетные трансферты предоставляются в соответствии с Соглашением о передаче администрации муниципального района «Ижемский»  отдельных полномочий администрации сельского поселения «</w:t>
      </w:r>
      <w:r>
        <w:rPr>
          <w:rFonts w:ascii="Times New Roman" w:hAnsi="Times New Roman"/>
          <w:sz w:val="24"/>
          <w:szCs w:val="24"/>
        </w:rPr>
        <w:t>Няшабож</w:t>
      </w:r>
      <w:r w:rsidRPr="0061653E">
        <w:rPr>
          <w:rFonts w:ascii="Times New Roman" w:hAnsi="Times New Roman"/>
          <w:sz w:val="24"/>
          <w:szCs w:val="24"/>
        </w:rPr>
        <w:t>»  по решению вопросов местного значения, заключенных между администрацией сельского поселения «</w:t>
      </w:r>
      <w:r>
        <w:rPr>
          <w:rFonts w:ascii="Times New Roman" w:hAnsi="Times New Roman"/>
          <w:sz w:val="24"/>
          <w:szCs w:val="24"/>
        </w:rPr>
        <w:t>Няшабож</w:t>
      </w:r>
      <w:r w:rsidRPr="0061653E">
        <w:rPr>
          <w:rFonts w:ascii="Times New Roman" w:hAnsi="Times New Roman"/>
          <w:sz w:val="24"/>
          <w:szCs w:val="24"/>
        </w:rPr>
        <w:t>» и главным администратором доходов бюджета муниципального района «Ижемский» по межбюджетным трансфертам, определенных решением о бюджете муниципального района «Ижемский».</w:t>
      </w:r>
    </w:p>
    <w:p w:rsidR="00C34A19" w:rsidRPr="0061653E" w:rsidRDefault="00C34A19" w:rsidP="00B04C92">
      <w:pPr>
        <w:ind w:firstLine="708"/>
        <w:rPr>
          <w:rFonts w:ascii="Times New Roman" w:hAnsi="Times New Roman"/>
          <w:sz w:val="24"/>
          <w:szCs w:val="24"/>
        </w:rPr>
      </w:pPr>
      <w:r w:rsidRPr="0061653E">
        <w:rPr>
          <w:rFonts w:ascii="Times New Roman" w:hAnsi="Times New Roman"/>
          <w:sz w:val="24"/>
          <w:szCs w:val="24"/>
        </w:rPr>
        <w:t>4. Перечисление межбюджетных трансфертов  производится  ежеквартально не позднее 20 числа месяца, следующего за отчетным.</w:t>
      </w:r>
    </w:p>
    <w:p w:rsidR="00C34A19" w:rsidRPr="0061653E" w:rsidRDefault="00C34A19" w:rsidP="00B04C92">
      <w:pPr>
        <w:rPr>
          <w:rFonts w:ascii="Times New Roman" w:hAnsi="Times New Roman"/>
          <w:sz w:val="24"/>
          <w:szCs w:val="24"/>
        </w:rPr>
      </w:pPr>
    </w:p>
    <w:p w:rsidR="00C34A19" w:rsidRPr="0061653E" w:rsidRDefault="00C34A19" w:rsidP="00B04C92">
      <w:pPr>
        <w:ind w:firstLine="708"/>
        <w:rPr>
          <w:rFonts w:ascii="Times New Roman" w:hAnsi="Times New Roman"/>
          <w:sz w:val="24"/>
          <w:szCs w:val="24"/>
        </w:rPr>
      </w:pPr>
    </w:p>
    <w:p w:rsidR="00C34A19" w:rsidRPr="0061653E" w:rsidRDefault="00C34A19" w:rsidP="00B04C92">
      <w:pPr>
        <w:ind w:firstLine="708"/>
        <w:rPr>
          <w:rFonts w:ascii="Times New Roman" w:hAnsi="Times New Roman"/>
          <w:sz w:val="24"/>
          <w:szCs w:val="24"/>
        </w:rPr>
      </w:pPr>
    </w:p>
    <w:p w:rsidR="00C34A19" w:rsidRPr="0061653E" w:rsidRDefault="00C34A19" w:rsidP="00B04C92">
      <w:pPr>
        <w:spacing w:after="0"/>
        <w:ind w:firstLine="709"/>
        <w:jc w:val="right"/>
        <w:rPr>
          <w:rFonts w:ascii="Times New Roman" w:hAnsi="Times New Roman"/>
          <w:color w:val="000000"/>
          <w:sz w:val="24"/>
          <w:szCs w:val="24"/>
        </w:rPr>
      </w:pPr>
      <w:r w:rsidRPr="0061653E">
        <w:rPr>
          <w:rFonts w:ascii="Times New Roman" w:hAnsi="Times New Roman"/>
          <w:sz w:val="24"/>
          <w:szCs w:val="24"/>
        </w:rPr>
        <w:t xml:space="preserve">                                                                                                               </w:t>
      </w:r>
      <w:r w:rsidRPr="0061653E">
        <w:rPr>
          <w:rFonts w:ascii="Times New Roman" w:hAnsi="Times New Roman"/>
          <w:color w:val="000000"/>
          <w:sz w:val="24"/>
          <w:szCs w:val="24"/>
        </w:rPr>
        <w:t xml:space="preserve">                                                                                 </w:t>
      </w:r>
    </w:p>
    <w:p w:rsidR="00C34A19" w:rsidRPr="0061653E" w:rsidRDefault="00C34A19" w:rsidP="00B04C92">
      <w:pPr>
        <w:spacing w:after="0"/>
        <w:ind w:firstLine="709"/>
        <w:jc w:val="right"/>
        <w:rPr>
          <w:rFonts w:ascii="Times New Roman" w:hAnsi="Times New Roman"/>
          <w:color w:val="000000"/>
          <w:sz w:val="24"/>
          <w:szCs w:val="24"/>
        </w:rPr>
      </w:pPr>
      <w:r w:rsidRPr="0061653E">
        <w:rPr>
          <w:rFonts w:ascii="Times New Roman" w:hAnsi="Times New Roman"/>
          <w:color w:val="000000"/>
          <w:sz w:val="24"/>
          <w:szCs w:val="24"/>
        </w:rPr>
        <w:t xml:space="preserve">                                                          </w:t>
      </w:r>
      <w:r>
        <w:rPr>
          <w:rFonts w:ascii="Times New Roman" w:hAnsi="Times New Roman"/>
          <w:color w:val="000000"/>
          <w:sz w:val="24"/>
          <w:szCs w:val="24"/>
        </w:rPr>
        <w:t xml:space="preserve">                              </w:t>
      </w:r>
      <w:r w:rsidRPr="0061653E">
        <w:rPr>
          <w:rFonts w:ascii="Times New Roman" w:hAnsi="Times New Roman"/>
          <w:color w:val="000000"/>
          <w:sz w:val="24"/>
          <w:szCs w:val="24"/>
        </w:rPr>
        <w:t xml:space="preserve">  </w:t>
      </w:r>
      <w:r w:rsidRPr="0061653E">
        <w:rPr>
          <w:rFonts w:ascii="Times New Roman" w:hAnsi="Times New Roman"/>
          <w:sz w:val="24"/>
          <w:szCs w:val="24"/>
        </w:rPr>
        <w:t>П</w:t>
      </w:r>
      <w:r w:rsidRPr="0061653E">
        <w:rPr>
          <w:rFonts w:ascii="Times New Roman" w:hAnsi="Times New Roman"/>
          <w:color w:val="000000"/>
          <w:sz w:val="24"/>
          <w:szCs w:val="24"/>
        </w:rPr>
        <w:t>риложение 2</w:t>
      </w:r>
    </w:p>
    <w:p w:rsidR="00C34A19" w:rsidRPr="0061653E" w:rsidRDefault="00C34A19" w:rsidP="00B04C92">
      <w:pPr>
        <w:spacing w:after="0"/>
        <w:ind w:firstLine="709"/>
        <w:jc w:val="right"/>
        <w:rPr>
          <w:rFonts w:ascii="Times New Roman" w:hAnsi="Times New Roman"/>
          <w:color w:val="000000"/>
          <w:sz w:val="24"/>
          <w:szCs w:val="24"/>
        </w:rPr>
      </w:pPr>
      <w:r w:rsidRPr="0061653E">
        <w:rPr>
          <w:rFonts w:ascii="Times New Roman" w:hAnsi="Times New Roman"/>
          <w:color w:val="000000"/>
          <w:sz w:val="24"/>
          <w:szCs w:val="24"/>
        </w:rPr>
        <w:t>к постановлению администрации</w:t>
      </w:r>
    </w:p>
    <w:p w:rsidR="00C34A19" w:rsidRPr="0061653E" w:rsidRDefault="00C34A19" w:rsidP="00B04C92">
      <w:pPr>
        <w:spacing w:after="0"/>
        <w:ind w:firstLine="709"/>
        <w:jc w:val="right"/>
        <w:rPr>
          <w:rFonts w:ascii="Times New Roman" w:hAnsi="Times New Roman"/>
          <w:color w:val="000000"/>
          <w:sz w:val="24"/>
          <w:szCs w:val="24"/>
        </w:rPr>
      </w:pPr>
      <w:r w:rsidRPr="0061653E">
        <w:rPr>
          <w:rFonts w:ascii="Times New Roman" w:hAnsi="Times New Roman"/>
          <w:color w:val="000000"/>
          <w:sz w:val="24"/>
          <w:szCs w:val="24"/>
        </w:rPr>
        <w:t>сельского поселения «</w:t>
      </w:r>
      <w:r>
        <w:rPr>
          <w:rFonts w:ascii="Times New Roman" w:hAnsi="Times New Roman"/>
          <w:sz w:val="24"/>
          <w:szCs w:val="24"/>
        </w:rPr>
        <w:t>Няшабож</w:t>
      </w:r>
      <w:r w:rsidRPr="0061653E">
        <w:rPr>
          <w:rFonts w:ascii="Times New Roman" w:hAnsi="Times New Roman"/>
          <w:color w:val="000000"/>
          <w:sz w:val="24"/>
          <w:szCs w:val="24"/>
        </w:rPr>
        <w:t>»</w:t>
      </w:r>
    </w:p>
    <w:p w:rsidR="00C34A19" w:rsidRPr="0061653E" w:rsidRDefault="00C34A19" w:rsidP="00B04C92">
      <w:pPr>
        <w:spacing w:after="0"/>
        <w:ind w:firstLine="709"/>
        <w:jc w:val="right"/>
        <w:rPr>
          <w:rFonts w:ascii="Times New Roman" w:hAnsi="Times New Roman"/>
          <w:color w:val="000000"/>
          <w:sz w:val="24"/>
          <w:szCs w:val="24"/>
        </w:rPr>
      </w:pPr>
      <w:r w:rsidRPr="0061653E">
        <w:rPr>
          <w:rFonts w:ascii="Times New Roman" w:hAnsi="Times New Roman"/>
          <w:color w:val="000000"/>
          <w:sz w:val="24"/>
          <w:szCs w:val="24"/>
        </w:rPr>
        <w:t xml:space="preserve">от </w:t>
      </w:r>
      <w:r>
        <w:rPr>
          <w:rFonts w:ascii="Times New Roman" w:hAnsi="Times New Roman"/>
          <w:color w:val="000000"/>
          <w:sz w:val="24"/>
          <w:szCs w:val="24"/>
        </w:rPr>
        <w:t>26</w:t>
      </w:r>
      <w:r w:rsidRPr="0061653E">
        <w:rPr>
          <w:rFonts w:ascii="Times New Roman" w:hAnsi="Times New Roman"/>
          <w:color w:val="000000"/>
          <w:sz w:val="24"/>
          <w:szCs w:val="24"/>
        </w:rPr>
        <w:t xml:space="preserve">  декабря  201</w:t>
      </w:r>
      <w:r>
        <w:rPr>
          <w:rFonts w:ascii="Times New Roman" w:hAnsi="Times New Roman"/>
          <w:color w:val="000000"/>
          <w:sz w:val="24"/>
          <w:szCs w:val="24"/>
        </w:rPr>
        <w:t>6</w:t>
      </w:r>
      <w:r w:rsidRPr="0061653E">
        <w:rPr>
          <w:rFonts w:ascii="Times New Roman" w:hAnsi="Times New Roman"/>
          <w:color w:val="000000"/>
          <w:sz w:val="24"/>
          <w:szCs w:val="24"/>
        </w:rPr>
        <w:t xml:space="preserve"> года  № </w:t>
      </w:r>
      <w:r>
        <w:rPr>
          <w:rFonts w:ascii="Times New Roman" w:hAnsi="Times New Roman"/>
          <w:color w:val="000000"/>
          <w:sz w:val="24"/>
          <w:szCs w:val="24"/>
        </w:rPr>
        <w:t>26</w:t>
      </w:r>
      <w:r w:rsidRPr="0061653E">
        <w:rPr>
          <w:rFonts w:ascii="Times New Roman" w:hAnsi="Times New Roman"/>
          <w:color w:val="000000"/>
          <w:sz w:val="24"/>
          <w:szCs w:val="24"/>
        </w:rPr>
        <w:t xml:space="preserve">  </w:t>
      </w:r>
    </w:p>
    <w:p w:rsidR="00C34A19" w:rsidRPr="0061653E" w:rsidRDefault="00C34A19" w:rsidP="00B04C92">
      <w:pPr>
        <w:spacing w:after="0"/>
        <w:ind w:firstLine="709"/>
        <w:rPr>
          <w:rFonts w:ascii="Times New Roman" w:hAnsi="Times New Roman"/>
          <w:color w:val="000000"/>
          <w:sz w:val="24"/>
          <w:szCs w:val="24"/>
        </w:rPr>
      </w:pPr>
    </w:p>
    <w:p w:rsidR="00C34A19" w:rsidRPr="0061653E" w:rsidRDefault="00C34A19" w:rsidP="00B04C92">
      <w:pPr>
        <w:ind w:firstLine="709"/>
        <w:jc w:val="right"/>
        <w:rPr>
          <w:rFonts w:ascii="Times New Roman" w:hAnsi="Times New Roman"/>
          <w:sz w:val="24"/>
          <w:szCs w:val="24"/>
        </w:rPr>
      </w:pPr>
      <w:r w:rsidRPr="0061653E">
        <w:rPr>
          <w:rFonts w:ascii="Times New Roman" w:hAnsi="Times New Roman"/>
          <w:sz w:val="24"/>
          <w:szCs w:val="24"/>
        </w:rPr>
        <w:t xml:space="preserve">                                                                           </w:t>
      </w:r>
    </w:p>
    <w:p w:rsidR="00C34A19" w:rsidRPr="0061653E" w:rsidRDefault="00C34A19" w:rsidP="00B04C92">
      <w:pPr>
        <w:jc w:val="left"/>
        <w:rPr>
          <w:rFonts w:ascii="Times New Roman" w:hAnsi="Times New Roman"/>
          <w:sz w:val="24"/>
          <w:szCs w:val="24"/>
        </w:rPr>
      </w:pPr>
      <w:r w:rsidRPr="0061653E">
        <w:rPr>
          <w:rFonts w:ascii="Times New Roman" w:hAnsi="Times New Roman"/>
          <w:sz w:val="24"/>
          <w:szCs w:val="24"/>
        </w:rPr>
        <w:t xml:space="preserve">            </w:t>
      </w:r>
    </w:p>
    <w:p w:rsidR="00C34A19" w:rsidRPr="0061653E" w:rsidRDefault="00C34A19" w:rsidP="00B04C92">
      <w:pPr>
        <w:jc w:val="center"/>
        <w:rPr>
          <w:rFonts w:ascii="Times New Roman" w:hAnsi="Times New Roman"/>
          <w:sz w:val="24"/>
          <w:szCs w:val="24"/>
        </w:rPr>
      </w:pPr>
      <w:r w:rsidRPr="0061653E">
        <w:rPr>
          <w:rFonts w:ascii="Times New Roman" w:hAnsi="Times New Roman"/>
          <w:sz w:val="24"/>
          <w:szCs w:val="24"/>
        </w:rPr>
        <w:t>ПРАВИЛА</w:t>
      </w:r>
    </w:p>
    <w:p w:rsidR="00C34A19" w:rsidRPr="0061653E" w:rsidRDefault="00C34A19" w:rsidP="00B04C92">
      <w:pPr>
        <w:jc w:val="center"/>
        <w:rPr>
          <w:rFonts w:ascii="Times New Roman" w:hAnsi="Times New Roman"/>
          <w:sz w:val="24"/>
          <w:szCs w:val="24"/>
        </w:rPr>
      </w:pPr>
      <w:r w:rsidRPr="0061653E">
        <w:rPr>
          <w:rFonts w:ascii="Times New Roman" w:hAnsi="Times New Roman"/>
          <w:sz w:val="24"/>
          <w:szCs w:val="24"/>
        </w:rPr>
        <w:t xml:space="preserve">предоставления в </w:t>
      </w:r>
      <w:r>
        <w:rPr>
          <w:rFonts w:ascii="Times New Roman" w:hAnsi="Times New Roman"/>
          <w:sz w:val="24"/>
          <w:szCs w:val="24"/>
        </w:rPr>
        <w:t>2017</w:t>
      </w:r>
      <w:r w:rsidRPr="0061653E">
        <w:rPr>
          <w:rFonts w:ascii="Times New Roman" w:hAnsi="Times New Roman"/>
          <w:sz w:val="24"/>
          <w:szCs w:val="24"/>
        </w:rPr>
        <w:t xml:space="preserve"> году межбюджетных трансфертов бюджету муниципального района «Ижемский» из бюджета  сельского поселения «</w:t>
      </w:r>
      <w:r>
        <w:rPr>
          <w:rFonts w:ascii="Times New Roman" w:hAnsi="Times New Roman"/>
          <w:sz w:val="24"/>
          <w:szCs w:val="24"/>
        </w:rPr>
        <w:t>Няшабож</w:t>
      </w:r>
      <w:r w:rsidRPr="0061653E">
        <w:rPr>
          <w:rFonts w:ascii="Times New Roman" w:hAnsi="Times New Roman"/>
          <w:sz w:val="24"/>
          <w:szCs w:val="24"/>
        </w:rPr>
        <w:t>» на осуществление переданных полномочий поселений по осуществлению внешнего муниципального финансового контроля в соответствии с заключенными соглашениями</w:t>
      </w:r>
    </w:p>
    <w:p w:rsidR="00C34A19" w:rsidRPr="0061653E" w:rsidRDefault="00C34A19" w:rsidP="00B04C92">
      <w:pPr>
        <w:rPr>
          <w:rFonts w:ascii="Times New Roman" w:hAnsi="Times New Roman"/>
          <w:sz w:val="24"/>
          <w:szCs w:val="24"/>
        </w:rPr>
      </w:pPr>
    </w:p>
    <w:p w:rsidR="00C34A19" w:rsidRPr="0061653E" w:rsidRDefault="00C34A19" w:rsidP="00B04C92">
      <w:pPr>
        <w:ind w:firstLine="708"/>
        <w:rPr>
          <w:rFonts w:ascii="Times New Roman" w:hAnsi="Times New Roman"/>
          <w:sz w:val="24"/>
          <w:szCs w:val="24"/>
        </w:rPr>
      </w:pPr>
      <w:r w:rsidRPr="0061653E">
        <w:rPr>
          <w:rFonts w:ascii="Times New Roman" w:hAnsi="Times New Roman"/>
          <w:sz w:val="24"/>
          <w:szCs w:val="24"/>
        </w:rPr>
        <w:t>1. Настоящие Правила определяют порядок предоставления в 201</w:t>
      </w:r>
      <w:r>
        <w:rPr>
          <w:rFonts w:ascii="Times New Roman" w:hAnsi="Times New Roman"/>
          <w:sz w:val="24"/>
          <w:szCs w:val="24"/>
        </w:rPr>
        <w:t>7</w:t>
      </w:r>
      <w:r w:rsidRPr="0061653E">
        <w:rPr>
          <w:rFonts w:ascii="Times New Roman" w:hAnsi="Times New Roman"/>
          <w:sz w:val="24"/>
          <w:szCs w:val="24"/>
        </w:rPr>
        <w:t xml:space="preserve"> году межбюджетных трансфертов бюджету муниципального района «Ижемский» из бюджета</w:t>
      </w:r>
      <w:r w:rsidRPr="0061653E">
        <w:rPr>
          <w:rFonts w:ascii="Times New Roman" w:hAnsi="Times New Roman"/>
          <w:color w:val="FF0000"/>
          <w:sz w:val="24"/>
          <w:szCs w:val="24"/>
        </w:rPr>
        <w:t xml:space="preserve"> </w:t>
      </w:r>
      <w:r w:rsidRPr="0061653E">
        <w:rPr>
          <w:rFonts w:ascii="Times New Roman" w:hAnsi="Times New Roman"/>
          <w:sz w:val="24"/>
          <w:szCs w:val="24"/>
        </w:rPr>
        <w:t xml:space="preserve"> сельского поселения  на осуществление переданных  полномочий сельского поселения «</w:t>
      </w:r>
      <w:r>
        <w:rPr>
          <w:rFonts w:ascii="Times New Roman" w:hAnsi="Times New Roman"/>
          <w:sz w:val="24"/>
          <w:szCs w:val="24"/>
        </w:rPr>
        <w:t>Няшабож</w:t>
      </w:r>
      <w:r w:rsidRPr="0061653E">
        <w:rPr>
          <w:rFonts w:ascii="Times New Roman" w:hAnsi="Times New Roman"/>
          <w:sz w:val="24"/>
          <w:szCs w:val="24"/>
        </w:rPr>
        <w:t>» в соответствии с решением Совета сельского поселения «</w:t>
      </w:r>
      <w:r>
        <w:rPr>
          <w:rFonts w:ascii="Times New Roman" w:hAnsi="Times New Roman"/>
          <w:sz w:val="24"/>
          <w:szCs w:val="24"/>
        </w:rPr>
        <w:t>Няшабож</w:t>
      </w:r>
      <w:r w:rsidRPr="0061653E">
        <w:rPr>
          <w:rFonts w:ascii="Times New Roman" w:hAnsi="Times New Roman"/>
          <w:sz w:val="24"/>
          <w:szCs w:val="24"/>
        </w:rPr>
        <w:t>» «О передаче  полномочий контрольно-счетного органа муниципального образования сельского поселения «</w:t>
      </w:r>
      <w:r>
        <w:rPr>
          <w:rFonts w:ascii="Times New Roman" w:hAnsi="Times New Roman"/>
          <w:sz w:val="24"/>
          <w:szCs w:val="24"/>
        </w:rPr>
        <w:t>Няшабож</w:t>
      </w:r>
      <w:r w:rsidRPr="0061653E">
        <w:rPr>
          <w:rFonts w:ascii="Times New Roman" w:hAnsi="Times New Roman"/>
          <w:sz w:val="24"/>
          <w:szCs w:val="24"/>
        </w:rPr>
        <w:t>» по осуществлению внешнего муниципального финансового контроля Контрольно-счетной комиссии муниципального района «Ижемский» (далее - межбюджетные трансферты).</w:t>
      </w:r>
    </w:p>
    <w:p w:rsidR="00C34A19" w:rsidRPr="0061653E" w:rsidRDefault="00C34A19" w:rsidP="00B04C92">
      <w:pPr>
        <w:ind w:firstLine="708"/>
        <w:rPr>
          <w:rFonts w:ascii="Times New Roman" w:hAnsi="Times New Roman"/>
          <w:sz w:val="24"/>
          <w:szCs w:val="24"/>
        </w:rPr>
      </w:pPr>
      <w:r w:rsidRPr="0061653E">
        <w:rPr>
          <w:rFonts w:ascii="Times New Roman" w:hAnsi="Times New Roman"/>
          <w:sz w:val="24"/>
          <w:szCs w:val="24"/>
        </w:rPr>
        <w:t>2. Перечисление межбюджетных трансфертов осуществляется в соответствии со сводной бюджетной росписью на 201</w:t>
      </w:r>
      <w:r>
        <w:rPr>
          <w:rFonts w:ascii="Times New Roman" w:hAnsi="Times New Roman"/>
          <w:sz w:val="24"/>
          <w:szCs w:val="24"/>
        </w:rPr>
        <w:t>7</w:t>
      </w:r>
      <w:r w:rsidRPr="0061653E">
        <w:rPr>
          <w:rFonts w:ascii="Times New Roman" w:hAnsi="Times New Roman"/>
          <w:sz w:val="24"/>
          <w:szCs w:val="24"/>
        </w:rPr>
        <w:t xml:space="preserve"> год и кассовым планом бюджета сельского поселения  на 201</w:t>
      </w:r>
      <w:r>
        <w:rPr>
          <w:rFonts w:ascii="Times New Roman" w:hAnsi="Times New Roman"/>
          <w:sz w:val="24"/>
          <w:szCs w:val="24"/>
        </w:rPr>
        <w:t>7</w:t>
      </w:r>
      <w:r w:rsidRPr="0061653E">
        <w:rPr>
          <w:rFonts w:ascii="Times New Roman" w:hAnsi="Times New Roman"/>
          <w:sz w:val="24"/>
          <w:szCs w:val="24"/>
        </w:rPr>
        <w:t xml:space="preserve"> год в пределах бюджетных ассигнований и лимитов бюджетных обязательств, предусмотренных  на эти цели. </w:t>
      </w:r>
    </w:p>
    <w:p w:rsidR="00C34A19" w:rsidRPr="0061653E" w:rsidRDefault="00C34A19" w:rsidP="00B04C92">
      <w:pPr>
        <w:ind w:firstLine="708"/>
        <w:rPr>
          <w:rFonts w:ascii="Times New Roman" w:hAnsi="Times New Roman"/>
          <w:sz w:val="24"/>
          <w:szCs w:val="24"/>
        </w:rPr>
      </w:pPr>
      <w:r w:rsidRPr="0061653E">
        <w:rPr>
          <w:rFonts w:ascii="Times New Roman" w:hAnsi="Times New Roman"/>
          <w:sz w:val="24"/>
          <w:szCs w:val="24"/>
        </w:rPr>
        <w:t>3. Межбюджетные трансферты предоставляются в соответствии с Соглашением о передаче полномочий контрольно-счетного органа муниципального образования сельского поселения «</w:t>
      </w:r>
      <w:r>
        <w:rPr>
          <w:rFonts w:ascii="Times New Roman" w:hAnsi="Times New Roman"/>
          <w:sz w:val="24"/>
          <w:szCs w:val="24"/>
        </w:rPr>
        <w:t>Няшабож</w:t>
      </w:r>
      <w:r w:rsidRPr="0061653E">
        <w:rPr>
          <w:rFonts w:ascii="Times New Roman" w:hAnsi="Times New Roman"/>
          <w:sz w:val="24"/>
          <w:szCs w:val="24"/>
        </w:rPr>
        <w:t>» контрольно-счетному органу муниципального образования муниципального района «Ижемский» по осуществлению внешнего муниципального финансового контроля, заключенных между Советом</w:t>
      </w:r>
      <w:r w:rsidRPr="0061653E">
        <w:rPr>
          <w:rFonts w:ascii="Times New Roman" w:hAnsi="Times New Roman"/>
          <w:color w:val="FF0000"/>
          <w:sz w:val="24"/>
          <w:szCs w:val="24"/>
        </w:rPr>
        <w:t xml:space="preserve"> </w:t>
      </w:r>
      <w:r w:rsidRPr="0061653E">
        <w:rPr>
          <w:rFonts w:ascii="Times New Roman" w:hAnsi="Times New Roman"/>
          <w:sz w:val="24"/>
          <w:szCs w:val="24"/>
        </w:rPr>
        <w:t>сельского поселения «</w:t>
      </w:r>
      <w:r>
        <w:rPr>
          <w:rFonts w:ascii="Times New Roman" w:hAnsi="Times New Roman"/>
          <w:sz w:val="24"/>
          <w:szCs w:val="24"/>
        </w:rPr>
        <w:t>Няшабож</w:t>
      </w:r>
      <w:r w:rsidRPr="0061653E">
        <w:rPr>
          <w:rFonts w:ascii="Times New Roman" w:hAnsi="Times New Roman"/>
          <w:sz w:val="24"/>
          <w:szCs w:val="24"/>
        </w:rPr>
        <w:t>», Советом муниципального района «Ижемский» и Контрольно - счетной комиссией муниципального района «Ижемский».</w:t>
      </w:r>
    </w:p>
    <w:p w:rsidR="00C34A19" w:rsidRPr="0061653E" w:rsidRDefault="00C34A19" w:rsidP="00B04C92">
      <w:pPr>
        <w:ind w:firstLine="708"/>
        <w:rPr>
          <w:rFonts w:ascii="Times New Roman" w:hAnsi="Times New Roman"/>
          <w:sz w:val="24"/>
          <w:szCs w:val="24"/>
        </w:rPr>
      </w:pPr>
      <w:r w:rsidRPr="0061653E">
        <w:rPr>
          <w:rFonts w:ascii="Times New Roman" w:hAnsi="Times New Roman"/>
          <w:sz w:val="24"/>
          <w:szCs w:val="24"/>
        </w:rPr>
        <w:t>4. Перечисление межбюджетных трансфертов  производится  ежеквартально не позднее 20 числа месяца, следующего за отчетным.</w:t>
      </w:r>
    </w:p>
    <w:p w:rsidR="00C34A19" w:rsidRPr="0061653E" w:rsidRDefault="00C34A19" w:rsidP="00B04C92">
      <w:pPr>
        <w:pStyle w:val="ConsPlusNormal"/>
        <w:rPr>
          <w:rFonts w:ascii="Times New Roman" w:hAnsi="Times New Roman" w:cs="Times New Roman"/>
          <w:sz w:val="24"/>
          <w:szCs w:val="24"/>
        </w:rPr>
      </w:pPr>
    </w:p>
    <w:p w:rsidR="00C34A19" w:rsidRDefault="00C34A19">
      <w:pPr>
        <w:pStyle w:val="ConsPlusNormal"/>
        <w:rPr>
          <w:rFonts w:ascii="Times New Roman" w:hAnsi="Times New Roman" w:cs="Times New Roman"/>
          <w:sz w:val="24"/>
          <w:szCs w:val="24"/>
        </w:rPr>
      </w:pPr>
    </w:p>
    <w:sectPr w:rsidR="00C34A19" w:rsidSect="00096D03">
      <w:pgSz w:w="11906" w:h="16838" w:code="9"/>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6CC5"/>
    <w:rsid w:val="0008488C"/>
    <w:rsid w:val="00093D16"/>
    <w:rsid w:val="00096D03"/>
    <w:rsid w:val="000A7135"/>
    <w:rsid w:val="000C08D8"/>
    <w:rsid w:val="00136833"/>
    <w:rsid w:val="00154834"/>
    <w:rsid w:val="001818AB"/>
    <w:rsid w:val="001A6808"/>
    <w:rsid w:val="001C048B"/>
    <w:rsid w:val="001E661C"/>
    <w:rsid w:val="00224658"/>
    <w:rsid w:val="0023780E"/>
    <w:rsid w:val="002472D1"/>
    <w:rsid w:val="0026106D"/>
    <w:rsid w:val="00266A8E"/>
    <w:rsid w:val="00266F32"/>
    <w:rsid w:val="002819CB"/>
    <w:rsid w:val="002A1E44"/>
    <w:rsid w:val="002F0D31"/>
    <w:rsid w:val="002F7BD7"/>
    <w:rsid w:val="003067EF"/>
    <w:rsid w:val="0031336B"/>
    <w:rsid w:val="00347B74"/>
    <w:rsid w:val="00383646"/>
    <w:rsid w:val="003B0117"/>
    <w:rsid w:val="003D5BD3"/>
    <w:rsid w:val="003E2DDD"/>
    <w:rsid w:val="0041345B"/>
    <w:rsid w:val="00445A80"/>
    <w:rsid w:val="00495472"/>
    <w:rsid w:val="004A0ADA"/>
    <w:rsid w:val="0050187B"/>
    <w:rsid w:val="00530BD8"/>
    <w:rsid w:val="00562873"/>
    <w:rsid w:val="005B1E28"/>
    <w:rsid w:val="005C3EC4"/>
    <w:rsid w:val="005F7D5F"/>
    <w:rsid w:val="00607AC0"/>
    <w:rsid w:val="0061653E"/>
    <w:rsid w:val="00646CC5"/>
    <w:rsid w:val="006941D5"/>
    <w:rsid w:val="006A0BF5"/>
    <w:rsid w:val="006B1567"/>
    <w:rsid w:val="006D0E59"/>
    <w:rsid w:val="006E4F5B"/>
    <w:rsid w:val="00741006"/>
    <w:rsid w:val="0074410D"/>
    <w:rsid w:val="007938A3"/>
    <w:rsid w:val="007A410D"/>
    <w:rsid w:val="007C13B4"/>
    <w:rsid w:val="00803F9E"/>
    <w:rsid w:val="00876609"/>
    <w:rsid w:val="008B0F4D"/>
    <w:rsid w:val="008C2C44"/>
    <w:rsid w:val="008D6F22"/>
    <w:rsid w:val="008E3307"/>
    <w:rsid w:val="009248F2"/>
    <w:rsid w:val="0092720D"/>
    <w:rsid w:val="00951E25"/>
    <w:rsid w:val="009773BF"/>
    <w:rsid w:val="00992F7A"/>
    <w:rsid w:val="009A5330"/>
    <w:rsid w:val="009B2965"/>
    <w:rsid w:val="009F3EEB"/>
    <w:rsid w:val="00A25320"/>
    <w:rsid w:val="00A42A46"/>
    <w:rsid w:val="00A45361"/>
    <w:rsid w:val="00A55A3B"/>
    <w:rsid w:val="00A578E6"/>
    <w:rsid w:val="00A6065B"/>
    <w:rsid w:val="00A934A0"/>
    <w:rsid w:val="00B0165C"/>
    <w:rsid w:val="00B046D6"/>
    <w:rsid w:val="00B04C92"/>
    <w:rsid w:val="00B1135F"/>
    <w:rsid w:val="00B15F2A"/>
    <w:rsid w:val="00B53E15"/>
    <w:rsid w:val="00B67E07"/>
    <w:rsid w:val="00BC7EB0"/>
    <w:rsid w:val="00BF09EE"/>
    <w:rsid w:val="00BF1656"/>
    <w:rsid w:val="00BF5BDE"/>
    <w:rsid w:val="00C34A19"/>
    <w:rsid w:val="00C35320"/>
    <w:rsid w:val="00C42EE3"/>
    <w:rsid w:val="00C50758"/>
    <w:rsid w:val="00C658A3"/>
    <w:rsid w:val="00C75F33"/>
    <w:rsid w:val="00CA6C2D"/>
    <w:rsid w:val="00CC2383"/>
    <w:rsid w:val="00CF5D7E"/>
    <w:rsid w:val="00D44137"/>
    <w:rsid w:val="00D648E9"/>
    <w:rsid w:val="00D672D0"/>
    <w:rsid w:val="00D90695"/>
    <w:rsid w:val="00DB2212"/>
    <w:rsid w:val="00DE68AD"/>
    <w:rsid w:val="00E068A6"/>
    <w:rsid w:val="00E23A56"/>
    <w:rsid w:val="00E34539"/>
    <w:rsid w:val="00E50A69"/>
    <w:rsid w:val="00E61F16"/>
    <w:rsid w:val="00E81F2F"/>
    <w:rsid w:val="00E85F39"/>
    <w:rsid w:val="00E8620A"/>
    <w:rsid w:val="00E915F0"/>
    <w:rsid w:val="00E964B0"/>
    <w:rsid w:val="00EB6DCC"/>
    <w:rsid w:val="00EC23DE"/>
    <w:rsid w:val="00F26110"/>
    <w:rsid w:val="00F32D28"/>
    <w:rsid w:val="00F419EE"/>
    <w:rsid w:val="00F541F1"/>
    <w:rsid w:val="00F7227B"/>
    <w:rsid w:val="00FA6BAE"/>
    <w:rsid w:val="00FD367D"/>
    <w:rsid w:val="00FE048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658"/>
    <w:pPr>
      <w:spacing w:after="200"/>
      <w:ind w:firstLine="539"/>
      <w:jc w:val="both"/>
    </w:pPr>
    <w:rPr>
      <w:lang w:eastAsia="en-US"/>
    </w:rPr>
  </w:style>
  <w:style w:type="paragraph" w:styleId="Heading1">
    <w:name w:val="heading 1"/>
    <w:basedOn w:val="Normal"/>
    <w:next w:val="Normal"/>
    <w:link w:val="Heading1Char"/>
    <w:uiPriority w:val="99"/>
    <w:qFormat/>
    <w:rsid w:val="00FD367D"/>
    <w:pPr>
      <w:keepNext/>
      <w:spacing w:after="0"/>
      <w:ind w:firstLine="0"/>
      <w:jc w:val="center"/>
      <w:outlineLvl w:val="0"/>
    </w:pPr>
    <w:rPr>
      <w:rFonts w:ascii="Times New Roman" w:eastAsia="Times New Roman" w:hAnsi="Times New Roman"/>
      <w:b/>
      <w:bCs/>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D367D"/>
    <w:rPr>
      <w:rFonts w:ascii="Times New Roman" w:hAnsi="Times New Roman" w:cs="Times New Roman"/>
      <w:b/>
      <w:bCs/>
      <w:sz w:val="28"/>
      <w:szCs w:val="28"/>
      <w:lang w:eastAsia="ru-RU"/>
    </w:rPr>
  </w:style>
  <w:style w:type="paragraph" w:customStyle="1" w:styleId="ConsPlusNormal">
    <w:name w:val="ConsPlusNormal"/>
    <w:uiPriority w:val="99"/>
    <w:rsid w:val="00646CC5"/>
    <w:pPr>
      <w:widowControl w:val="0"/>
      <w:autoSpaceDE w:val="0"/>
      <w:autoSpaceDN w:val="0"/>
    </w:pPr>
    <w:rPr>
      <w:rFonts w:eastAsia="Times New Roman" w:cs="Calibri"/>
      <w:szCs w:val="20"/>
    </w:rPr>
  </w:style>
  <w:style w:type="paragraph" w:customStyle="1" w:styleId="ConsPlusNonformat">
    <w:name w:val="ConsPlusNonformat"/>
    <w:uiPriority w:val="99"/>
    <w:rsid w:val="00646CC5"/>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646CC5"/>
    <w:pPr>
      <w:widowControl w:val="0"/>
      <w:autoSpaceDE w:val="0"/>
      <w:autoSpaceDN w:val="0"/>
    </w:pPr>
    <w:rPr>
      <w:rFonts w:eastAsia="Times New Roman" w:cs="Calibri"/>
      <w:b/>
      <w:szCs w:val="20"/>
    </w:rPr>
  </w:style>
  <w:style w:type="paragraph" w:customStyle="1" w:styleId="ConsPlusTitlePage">
    <w:name w:val="ConsPlusTitlePage"/>
    <w:uiPriority w:val="99"/>
    <w:rsid w:val="00646CC5"/>
    <w:pPr>
      <w:widowControl w:val="0"/>
      <w:autoSpaceDE w:val="0"/>
      <w:autoSpaceDN w:val="0"/>
    </w:pPr>
    <w:rPr>
      <w:rFonts w:ascii="Tahoma" w:eastAsia="Times New Roman" w:hAnsi="Tahoma" w:cs="Tahoma"/>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B63C4B69D6FAE4C73C4E60ED70789BDD101068CD1D369A59E039B4B5EMASEI"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5B63C4B69D6FAE4C73C4F803C16BD7B9D6035D80D9D766F3C5569D1C01FEF0A9EFM8S6I"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5B63C4B69D6FAE4C73C4E60ED70789BDD2080484DDD069A59E039B4B5EAEF6FCAFC658656465MFS7I" TargetMode="External"/><Relationship Id="rId11" Type="http://schemas.openxmlformats.org/officeDocument/2006/relationships/hyperlink" Target="consultantplus://offline/ref=5B63C4B69D6FAE4C73C4F803C16BD7B9D6035D80D9D761F4C7549D1C01FEF0A9EF865E322625FCF775F67A12MESCI" TargetMode="External"/><Relationship Id="rId5" Type="http://schemas.openxmlformats.org/officeDocument/2006/relationships/hyperlink" Target="consultantplus://offline/ref=5B63C4B69D6FAE4C73C4F803C16BD7B9D6035D80D9D767F1C15E9D1C01FEF0A9EFM8S6I" TargetMode="External"/><Relationship Id="rId10" Type="http://schemas.openxmlformats.org/officeDocument/2006/relationships/hyperlink" Target="consultantplus://offline/ref=5B63C4B69D6FAE4C73C4E60ED70789BDD101068CD1D369A59E039B4B5EAEF6FCAFC658676561F1F7M7S0I" TargetMode="External"/><Relationship Id="rId4" Type="http://schemas.openxmlformats.org/officeDocument/2006/relationships/image" Target="media/image1.png"/><Relationship Id="rId9" Type="http://schemas.openxmlformats.org/officeDocument/2006/relationships/hyperlink" Target="consultantplus://offline/ref=5B63C4B69D6FAE4C73C4E60ED70789BDD101068CD1D369A59E039B4B5EMASE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125</TotalTime>
  <Pages>5</Pages>
  <Words>2081</Words>
  <Characters>11862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Батаргина Влентина Альбертовна</dc:creator>
  <cp:keywords/>
  <dc:description/>
  <cp:lastModifiedBy>Администрация</cp:lastModifiedBy>
  <cp:revision>15</cp:revision>
  <cp:lastPrinted>2016-12-26T07:03:00Z</cp:lastPrinted>
  <dcterms:created xsi:type="dcterms:W3CDTF">2016-12-21T13:53:00Z</dcterms:created>
  <dcterms:modified xsi:type="dcterms:W3CDTF">2016-12-27T05:58:00Z</dcterms:modified>
</cp:coreProperties>
</file>